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398" w:rsidRPr="00E54ED5" w:rsidRDefault="005A2398" w:rsidP="005A2398">
      <w:pPr>
        <w:spacing w:before="0" w:after="0" w:line="288" w:lineRule="auto"/>
        <w:jc w:val="center"/>
        <w:rPr>
          <w:rFonts w:eastAsia="Times New Roman"/>
          <w:b/>
          <w:sz w:val="32"/>
          <w:szCs w:val="32"/>
          <w:lang w:val="sv-SE"/>
        </w:rPr>
      </w:pPr>
      <w:r>
        <w:rPr>
          <w:rFonts w:eastAsia="Times New Roman"/>
          <w:b/>
          <w:sz w:val="32"/>
          <w:szCs w:val="32"/>
          <w:lang w:val="sv-SE"/>
        </w:rPr>
        <w:t xml:space="preserve">CHƯƠNG TRÌNH </w:t>
      </w:r>
      <w:r w:rsidRPr="00E54ED5">
        <w:rPr>
          <w:rFonts w:eastAsia="Times New Roman"/>
          <w:b/>
          <w:sz w:val="32"/>
          <w:szCs w:val="32"/>
          <w:lang w:val="sv-SE"/>
        </w:rPr>
        <w:t>MÔN HỌC</w:t>
      </w:r>
    </w:p>
    <w:p w:rsidR="005A2398" w:rsidRDefault="005A2398" w:rsidP="005A2398">
      <w:pPr>
        <w:spacing w:before="0" w:after="0" w:line="288" w:lineRule="auto"/>
        <w:jc w:val="both"/>
        <w:outlineLvl w:val="0"/>
        <w:rPr>
          <w:color w:val="000000"/>
          <w:szCs w:val="26"/>
          <w:lang w:val="pl-PL"/>
        </w:rPr>
      </w:pPr>
    </w:p>
    <w:p w:rsidR="005A2398" w:rsidRPr="00AC5CD7" w:rsidRDefault="005A2398" w:rsidP="005A2398">
      <w:pPr>
        <w:spacing w:before="0" w:after="0" w:line="288" w:lineRule="auto"/>
        <w:jc w:val="both"/>
        <w:outlineLvl w:val="0"/>
        <w:rPr>
          <w:b/>
          <w:bCs/>
          <w:color w:val="000000"/>
          <w:szCs w:val="26"/>
          <w:lang w:val="pt-BR"/>
        </w:rPr>
      </w:pPr>
      <w:r w:rsidRPr="00AC5CD7">
        <w:rPr>
          <w:b/>
          <w:bCs/>
          <w:color w:val="000000"/>
          <w:szCs w:val="26"/>
          <w:lang w:val="pt-BR"/>
        </w:rPr>
        <w:t>Tên môn học</w:t>
      </w:r>
      <w:r w:rsidRPr="00AC5CD7">
        <w:rPr>
          <w:b/>
          <w:color w:val="000000"/>
          <w:szCs w:val="26"/>
          <w:lang w:val="pt-BR"/>
        </w:rPr>
        <w:t>: ĐẦU TƯ TÀI CHÍNH</w:t>
      </w:r>
    </w:p>
    <w:p w:rsidR="005A2398" w:rsidRPr="00AC5CD7" w:rsidRDefault="005A2398" w:rsidP="005A2398">
      <w:pPr>
        <w:spacing w:before="0" w:after="0" w:line="288" w:lineRule="auto"/>
        <w:jc w:val="both"/>
        <w:outlineLvl w:val="0"/>
        <w:rPr>
          <w:b/>
          <w:color w:val="000000"/>
          <w:szCs w:val="26"/>
          <w:lang w:val="pt-BR"/>
        </w:rPr>
      </w:pPr>
      <w:r w:rsidRPr="00AC5CD7">
        <w:rPr>
          <w:b/>
          <w:bCs/>
          <w:color w:val="000000"/>
          <w:szCs w:val="26"/>
          <w:lang w:val="pt-BR"/>
        </w:rPr>
        <w:t>Mã môn học</w:t>
      </w:r>
      <w:r w:rsidRPr="00AC5CD7">
        <w:rPr>
          <w:b/>
          <w:color w:val="000000"/>
          <w:szCs w:val="26"/>
          <w:lang w:val="pt-BR"/>
        </w:rPr>
        <w:t>: KT</w:t>
      </w:r>
      <w:r>
        <w:rPr>
          <w:b/>
          <w:color w:val="000000"/>
          <w:szCs w:val="26"/>
          <w:lang w:val="pt-BR"/>
        </w:rPr>
        <w:t>C2</w:t>
      </w:r>
      <w:r w:rsidRPr="00AC5CD7">
        <w:rPr>
          <w:b/>
          <w:color w:val="000000"/>
          <w:szCs w:val="26"/>
          <w:lang w:val="pt-BR"/>
        </w:rPr>
        <w:t>03</w:t>
      </w:r>
    </w:p>
    <w:p w:rsidR="005A2398" w:rsidRPr="00AC5CD7" w:rsidRDefault="005A2398" w:rsidP="005A2398">
      <w:pPr>
        <w:spacing w:before="0" w:after="0" w:line="288" w:lineRule="auto"/>
        <w:jc w:val="both"/>
        <w:rPr>
          <w:color w:val="000000"/>
          <w:szCs w:val="26"/>
          <w:lang w:val="pt-BR"/>
        </w:rPr>
      </w:pPr>
      <w:r w:rsidRPr="00AC5CD7">
        <w:rPr>
          <w:b/>
          <w:bCs/>
          <w:color w:val="000000"/>
          <w:szCs w:val="26"/>
          <w:lang w:val="pt-BR"/>
        </w:rPr>
        <w:t>Thời gian thực hiện môn học: 60</w:t>
      </w:r>
      <w:r w:rsidRPr="00AC5CD7">
        <w:rPr>
          <w:bCs/>
          <w:color w:val="000000"/>
          <w:szCs w:val="26"/>
          <w:lang w:val="pt-BR"/>
        </w:rPr>
        <w:t xml:space="preserve"> giờ; (Lý thuyết: 28 giờ; Thực hành, thí nghiệm, thảo luận, bài tập: 30 giờ; Kiểm tra: 2 giờ)</w:t>
      </w:r>
    </w:p>
    <w:p w:rsidR="005A2398" w:rsidRPr="00AC5CD7" w:rsidRDefault="005A2398" w:rsidP="005A2398">
      <w:pPr>
        <w:tabs>
          <w:tab w:val="left" w:pos="397"/>
        </w:tabs>
        <w:spacing w:before="0" w:after="0" w:line="288" w:lineRule="auto"/>
        <w:jc w:val="both"/>
        <w:rPr>
          <w:b/>
          <w:bCs/>
          <w:color w:val="000000"/>
          <w:szCs w:val="26"/>
          <w:lang w:val="pt-BR"/>
        </w:rPr>
      </w:pPr>
      <w:r w:rsidRPr="00AC5CD7">
        <w:rPr>
          <w:b/>
          <w:bCs/>
          <w:color w:val="000000"/>
          <w:szCs w:val="26"/>
          <w:lang w:val="pt-BR"/>
        </w:rPr>
        <w:t>I.Vị trí, tính chất của môn học:</w:t>
      </w:r>
    </w:p>
    <w:p w:rsidR="005A2398" w:rsidRPr="00AC5CD7" w:rsidRDefault="005A2398" w:rsidP="005A2398">
      <w:pPr>
        <w:spacing w:before="0" w:after="0" w:line="288" w:lineRule="auto"/>
        <w:jc w:val="both"/>
        <w:rPr>
          <w:color w:val="000000"/>
          <w:szCs w:val="26"/>
          <w:lang w:val="de-DE"/>
        </w:rPr>
      </w:pPr>
      <w:r w:rsidRPr="00AC5CD7">
        <w:rPr>
          <w:b/>
          <w:color w:val="000000"/>
          <w:szCs w:val="26"/>
          <w:lang w:val="de-DE"/>
        </w:rPr>
        <w:t>Vị trí:</w:t>
      </w:r>
      <w:r w:rsidRPr="00AC5CD7">
        <w:rPr>
          <w:color w:val="000000"/>
          <w:szCs w:val="26"/>
          <w:lang w:val="de-DE"/>
        </w:rPr>
        <w:t xml:space="preserve"> Đây là môn học chuyên ngành  được thiết kế sau môn kinh tế học, tài chính doanh nghiệp, đầu tư và kỹ năng phân tích.</w:t>
      </w:r>
    </w:p>
    <w:p w:rsidR="005A2398" w:rsidRPr="00AC5CD7" w:rsidRDefault="005A2398" w:rsidP="005A2398">
      <w:pPr>
        <w:spacing w:before="0" w:after="0" w:line="288" w:lineRule="auto"/>
        <w:jc w:val="both"/>
        <w:rPr>
          <w:color w:val="000000"/>
          <w:szCs w:val="26"/>
          <w:lang w:val="de-DE"/>
        </w:rPr>
      </w:pPr>
      <w:r w:rsidRPr="00AC5CD7">
        <w:rPr>
          <w:b/>
          <w:color w:val="000000"/>
          <w:szCs w:val="26"/>
          <w:lang w:val="de-DE"/>
        </w:rPr>
        <w:t>Tính chất:</w:t>
      </w:r>
      <w:r w:rsidRPr="00AC5CD7">
        <w:rPr>
          <w:color w:val="000000"/>
          <w:szCs w:val="26"/>
          <w:lang w:val="de-DE"/>
        </w:rPr>
        <w:t xml:space="preserve"> Cung cấp cho sinh viên kiến thức cơ bản về đầu tư và các nguyên tắc đầu tư. Xây dựng kỹ năng phân tích và sử dụng kỹ năng để thực hiện đầu tư.</w:t>
      </w:r>
    </w:p>
    <w:p w:rsidR="005A2398" w:rsidRPr="00AC5CD7" w:rsidRDefault="005A2398" w:rsidP="005A2398">
      <w:pPr>
        <w:tabs>
          <w:tab w:val="left" w:pos="397"/>
        </w:tabs>
        <w:spacing w:before="0" w:after="0" w:line="288" w:lineRule="auto"/>
        <w:jc w:val="both"/>
        <w:rPr>
          <w:b/>
          <w:bCs/>
          <w:color w:val="000000"/>
          <w:szCs w:val="26"/>
          <w:lang w:val="pt-BR"/>
        </w:rPr>
      </w:pPr>
      <w:r w:rsidRPr="00AC5CD7">
        <w:rPr>
          <w:b/>
          <w:bCs/>
          <w:color w:val="000000"/>
          <w:szCs w:val="26"/>
          <w:lang w:val="pt-BR"/>
        </w:rPr>
        <w:t>II.Mục tiêu môn học:</w:t>
      </w:r>
    </w:p>
    <w:p w:rsidR="005A2398" w:rsidRPr="00AC5CD7" w:rsidRDefault="005A2398" w:rsidP="005A2398">
      <w:pPr>
        <w:spacing w:before="0" w:after="0" w:line="288" w:lineRule="auto"/>
        <w:jc w:val="both"/>
        <w:rPr>
          <w:b/>
          <w:color w:val="000000"/>
          <w:szCs w:val="26"/>
          <w:lang w:val="de-DE"/>
        </w:rPr>
      </w:pPr>
      <w:r w:rsidRPr="00AC5CD7">
        <w:rPr>
          <w:b/>
          <w:color w:val="000000"/>
          <w:szCs w:val="26"/>
          <w:lang w:val="de-DE"/>
        </w:rPr>
        <w:t>Kiến thức</w:t>
      </w:r>
    </w:p>
    <w:p w:rsidR="005A2398" w:rsidRPr="00AC5CD7" w:rsidRDefault="005A2398" w:rsidP="005A2398">
      <w:pPr>
        <w:numPr>
          <w:ilvl w:val="0"/>
          <w:numId w:val="4"/>
        </w:numPr>
        <w:tabs>
          <w:tab w:val="left" w:pos="360"/>
        </w:tabs>
        <w:spacing w:before="0" w:after="0" w:line="288" w:lineRule="auto"/>
        <w:ind w:left="360"/>
        <w:jc w:val="both"/>
        <w:rPr>
          <w:color w:val="000000"/>
          <w:szCs w:val="26"/>
          <w:lang w:val="de-DE"/>
        </w:rPr>
      </w:pPr>
      <w:r w:rsidRPr="00AC5CD7">
        <w:rPr>
          <w:color w:val="000000"/>
          <w:szCs w:val="26"/>
          <w:lang w:val="de-DE"/>
        </w:rPr>
        <w:t>Quy luật biến động giá và các nhân tố ảnh hưởng đến giá vàng; phương thức đầu tư vàng trong nước và thế giới</w:t>
      </w:r>
    </w:p>
    <w:p w:rsidR="005A2398" w:rsidRPr="00AC5CD7" w:rsidRDefault="005A2398" w:rsidP="005A2398">
      <w:pPr>
        <w:numPr>
          <w:ilvl w:val="0"/>
          <w:numId w:val="4"/>
        </w:numPr>
        <w:tabs>
          <w:tab w:val="left" w:pos="360"/>
        </w:tabs>
        <w:spacing w:before="0" w:after="0" w:line="288" w:lineRule="auto"/>
        <w:ind w:left="360"/>
        <w:jc w:val="both"/>
        <w:rPr>
          <w:color w:val="000000"/>
          <w:szCs w:val="26"/>
          <w:lang w:val="de-DE"/>
        </w:rPr>
      </w:pPr>
      <w:r w:rsidRPr="00AC5CD7">
        <w:rPr>
          <w:color w:val="000000"/>
          <w:szCs w:val="26"/>
          <w:lang w:val="de-DE"/>
        </w:rPr>
        <w:t>Phương pháp phân tích cơ bản, phân tích kỹ thuật dựa trên phần mềm để phân tích các mô hình, xu hướng biến động giá</w:t>
      </w:r>
    </w:p>
    <w:p w:rsidR="005A2398" w:rsidRPr="00AC5CD7" w:rsidRDefault="005A2398" w:rsidP="005A2398">
      <w:pPr>
        <w:pStyle w:val="ListParagraph"/>
        <w:numPr>
          <w:ilvl w:val="0"/>
          <w:numId w:val="4"/>
        </w:numPr>
        <w:tabs>
          <w:tab w:val="left" w:pos="360"/>
        </w:tabs>
        <w:spacing w:line="288" w:lineRule="auto"/>
        <w:ind w:left="360"/>
        <w:jc w:val="both"/>
        <w:rPr>
          <w:b/>
          <w:color w:val="000000"/>
          <w:sz w:val="26"/>
          <w:szCs w:val="26"/>
          <w:lang w:val="de-DE"/>
        </w:rPr>
      </w:pPr>
      <w:r w:rsidRPr="00AC5CD7">
        <w:rPr>
          <w:color w:val="000000"/>
          <w:sz w:val="26"/>
          <w:szCs w:val="26"/>
          <w:lang w:val="de-DE"/>
        </w:rPr>
        <w:t>Phương thức giao dịch, mua bán và khớp lệnh trên sàn giao dịch vàng, xây dựng danh mục đầu tư và quản lý rủi ro trong hoạt động đầu tư</w:t>
      </w:r>
    </w:p>
    <w:p w:rsidR="005A2398" w:rsidRPr="00AC5CD7" w:rsidRDefault="005A2398" w:rsidP="005A2398">
      <w:pPr>
        <w:spacing w:before="0" w:after="0" w:line="288" w:lineRule="auto"/>
        <w:jc w:val="both"/>
        <w:rPr>
          <w:b/>
          <w:color w:val="000000"/>
          <w:szCs w:val="26"/>
          <w:lang w:val="de-DE"/>
        </w:rPr>
      </w:pPr>
      <w:r w:rsidRPr="00AC5CD7">
        <w:rPr>
          <w:b/>
          <w:color w:val="000000"/>
          <w:szCs w:val="26"/>
          <w:lang w:val="de-DE"/>
        </w:rPr>
        <w:t>Kỹ năng</w:t>
      </w:r>
    </w:p>
    <w:p w:rsidR="005A2398" w:rsidRPr="00AC5CD7" w:rsidRDefault="005A2398" w:rsidP="005A2398">
      <w:pPr>
        <w:numPr>
          <w:ilvl w:val="0"/>
          <w:numId w:val="5"/>
        </w:numPr>
        <w:spacing w:before="0" w:after="0" w:line="288" w:lineRule="auto"/>
        <w:ind w:left="360"/>
        <w:jc w:val="both"/>
        <w:rPr>
          <w:color w:val="000000"/>
          <w:szCs w:val="26"/>
          <w:lang w:val="de-DE"/>
        </w:rPr>
      </w:pPr>
      <w:r w:rsidRPr="00AC5CD7">
        <w:rPr>
          <w:color w:val="000000"/>
          <w:szCs w:val="26"/>
          <w:lang w:val="de-DE"/>
        </w:rPr>
        <w:t>Giao dịch, mua bán và khớp lệnh trên sàn giao dịch vàng, xây dựng danh mục đầu tư và quản lý rủi ro trong hoạt động đầu tư</w:t>
      </w:r>
    </w:p>
    <w:p w:rsidR="005A2398" w:rsidRPr="00AC5CD7" w:rsidRDefault="005A2398" w:rsidP="005A2398">
      <w:pPr>
        <w:numPr>
          <w:ilvl w:val="0"/>
          <w:numId w:val="5"/>
        </w:numPr>
        <w:spacing w:before="0" w:after="0" w:line="288" w:lineRule="auto"/>
        <w:ind w:left="360"/>
        <w:jc w:val="both"/>
        <w:rPr>
          <w:color w:val="000000"/>
          <w:szCs w:val="26"/>
          <w:lang w:val="de-DE"/>
        </w:rPr>
      </w:pPr>
      <w:r w:rsidRPr="00AC5CD7">
        <w:rPr>
          <w:color w:val="000000"/>
          <w:szCs w:val="26"/>
          <w:lang w:val="de-DE"/>
        </w:rPr>
        <w:t xml:space="preserve">Phân tích cơ bản, phân tích kỹ thuật dựa trên phần mềm để phân tích các mô hình, xu hướng biến động giá </w:t>
      </w:r>
    </w:p>
    <w:p w:rsidR="005A2398" w:rsidRPr="00AC5CD7" w:rsidRDefault="005A2398" w:rsidP="005A2398">
      <w:pPr>
        <w:numPr>
          <w:ilvl w:val="0"/>
          <w:numId w:val="5"/>
        </w:numPr>
        <w:spacing w:before="0" w:after="0" w:line="288" w:lineRule="auto"/>
        <w:ind w:left="360"/>
        <w:jc w:val="both"/>
        <w:rPr>
          <w:color w:val="000000"/>
          <w:szCs w:val="26"/>
          <w:lang w:val="de-DE"/>
        </w:rPr>
      </w:pPr>
      <w:r w:rsidRPr="00AC5CD7">
        <w:rPr>
          <w:color w:val="000000"/>
          <w:szCs w:val="26"/>
          <w:lang w:val="de-DE"/>
        </w:rPr>
        <w:t>Đầu tư vàng trong nước và thế giới</w:t>
      </w:r>
    </w:p>
    <w:p w:rsidR="005A2398" w:rsidRPr="00AC5CD7" w:rsidRDefault="005A2398" w:rsidP="005A2398">
      <w:pPr>
        <w:spacing w:before="0" w:after="0" w:line="288" w:lineRule="auto"/>
        <w:jc w:val="both"/>
        <w:rPr>
          <w:color w:val="000000"/>
          <w:szCs w:val="26"/>
          <w:lang w:val="de-DE"/>
        </w:rPr>
      </w:pPr>
      <w:r w:rsidRPr="00AC5CD7">
        <w:rPr>
          <w:b/>
          <w:bCs/>
          <w:color w:val="000000"/>
          <w:szCs w:val="26"/>
          <w:lang w:val="pt-BR"/>
        </w:rPr>
        <w:t>Năng lực tự chủ và trách nhiệm</w:t>
      </w:r>
      <w:r w:rsidRPr="00AC5CD7">
        <w:rPr>
          <w:color w:val="000000"/>
          <w:szCs w:val="26"/>
          <w:lang w:val="de-DE"/>
        </w:rPr>
        <w:t xml:space="preserve"> </w:t>
      </w:r>
    </w:p>
    <w:p w:rsidR="005A2398" w:rsidRPr="00AC5CD7" w:rsidRDefault="005A2398" w:rsidP="005A2398">
      <w:pPr>
        <w:spacing w:before="0" w:after="0" w:line="288" w:lineRule="auto"/>
        <w:ind w:left="360" w:hanging="360"/>
        <w:jc w:val="both"/>
        <w:rPr>
          <w:color w:val="000000"/>
          <w:szCs w:val="26"/>
          <w:lang w:val="de-DE"/>
        </w:rPr>
      </w:pPr>
      <w:r w:rsidRPr="00AC5CD7">
        <w:rPr>
          <w:color w:val="000000"/>
          <w:szCs w:val="26"/>
          <w:lang w:val="de-DE"/>
        </w:rPr>
        <w:t>+   Xác định được đúng mục tiêu của môn học</w:t>
      </w:r>
    </w:p>
    <w:p w:rsidR="005A2398" w:rsidRPr="00AC5CD7" w:rsidRDefault="005A2398" w:rsidP="005A2398">
      <w:pPr>
        <w:numPr>
          <w:ilvl w:val="0"/>
          <w:numId w:val="6"/>
        </w:numPr>
        <w:spacing w:before="0" w:after="0" w:line="288" w:lineRule="auto"/>
        <w:ind w:left="360"/>
        <w:jc w:val="both"/>
        <w:rPr>
          <w:color w:val="000000"/>
          <w:szCs w:val="26"/>
          <w:lang w:val="de-DE"/>
        </w:rPr>
      </w:pPr>
      <w:r w:rsidRPr="00AC5CD7">
        <w:rPr>
          <w:color w:val="000000"/>
          <w:szCs w:val="26"/>
          <w:lang w:val="de-DE"/>
        </w:rPr>
        <w:t>Có thái độ nghiêm túc, cẩn thận và chính xác trong luyện tập</w:t>
      </w:r>
    </w:p>
    <w:p w:rsidR="005A2398" w:rsidRPr="00AC5CD7" w:rsidRDefault="005A2398" w:rsidP="005A2398">
      <w:pPr>
        <w:spacing w:before="0" w:after="0" w:line="288" w:lineRule="auto"/>
        <w:jc w:val="both"/>
        <w:rPr>
          <w:b/>
          <w:color w:val="000000"/>
          <w:szCs w:val="26"/>
          <w:lang w:val="de-DE"/>
        </w:rPr>
      </w:pPr>
      <w:r w:rsidRPr="00AC5CD7">
        <w:rPr>
          <w:b/>
          <w:color w:val="000000"/>
          <w:szCs w:val="26"/>
          <w:lang w:val="de-DE"/>
        </w:rPr>
        <w:t>III. Nội dung môn học:</w:t>
      </w:r>
    </w:p>
    <w:p w:rsidR="005A2398" w:rsidRPr="00AC5CD7" w:rsidRDefault="005A2398" w:rsidP="005A2398">
      <w:pPr>
        <w:spacing w:before="0" w:after="0" w:line="288" w:lineRule="auto"/>
        <w:jc w:val="both"/>
        <w:rPr>
          <w:i/>
          <w:color w:val="000000"/>
          <w:szCs w:val="26"/>
          <w:lang w:val="de-DE"/>
        </w:rPr>
      </w:pPr>
      <w:r w:rsidRPr="00AC5CD7">
        <w:rPr>
          <w:i/>
          <w:color w:val="000000"/>
          <w:szCs w:val="26"/>
          <w:lang w:val="de-DE"/>
        </w:rPr>
        <w:t>1. Nội dung tổng quát và phân phối thời gian:</w:t>
      </w: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5014"/>
        <w:gridCol w:w="900"/>
        <w:gridCol w:w="1137"/>
        <w:gridCol w:w="930"/>
        <w:gridCol w:w="930"/>
      </w:tblGrid>
      <w:tr w:rsidR="005A2398" w:rsidRPr="00AC5CD7" w:rsidTr="0028391E">
        <w:trPr>
          <w:trHeight w:val="20"/>
        </w:trPr>
        <w:tc>
          <w:tcPr>
            <w:tcW w:w="674" w:type="dxa"/>
            <w:vMerge w:val="restart"/>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rPr>
                <w:b/>
                <w:color w:val="000000"/>
                <w:szCs w:val="26"/>
              </w:rPr>
            </w:pPr>
            <w:r w:rsidRPr="00AC5CD7">
              <w:rPr>
                <w:b/>
                <w:color w:val="000000"/>
                <w:szCs w:val="26"/>
              </w:rPr>
              <w:t>Số TT</w:t>
            </w:r>
          </w:p>
        </w:tc>
        <w:tc>
          <w:tcPr>
            <w:tcW w:w="5014" w:type="dxa"/>
            <w:vMerge w:val="restart"/>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rPr>
                <w:b/>
                <w:color w:val="000000"/>
                <w:szCs w:val="26"/>
              </w:rPr>
            </w:pPr>
            <w:r w:rsidRPr="00AC5CD7">
              <w:rPr>
                <w:b/>
                <w:color w:val="000000"/>
                <w:szCs w:val="26"/>
              </w:rPr>
              <w:t>Tên các bài trong môn học</w:t>
            </w:r>
          </w:p>
        </w:tc>
        <w:tc>
          <w:tcPr>
            <w:tcW w:w="3897" w:type="dxa"/>
            <w:gridSpan w:val="4"/>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center"/>
              <w:rPr>
                <w:b/>
                <w:color w:val="000000"/>
                <w:szCs w:val="26"/>
              </w:rPr>
            </w:pPr>
            <w:r w:rsidRPr="00AC5CD7">
              <w:rPr>
                <w:b/>
                <w:color w:val="000000"/>
                <w:szCs w:val="26"/>
              </w:rPr>
              <w:t>Thời gian (giờ)</w:t>
            </w:r>
          </w:p>
        </w:tc>
      </w:tr>
      <w:tr w:rsidR="005A2398" w:rsidRPr="00AC5CD7" w:rsidTr="0028391E">
        <w:trPr>
          <w:trHeight w:val="20"/>
        </w:trPr>
        <w:tc>
          <w:tcPr>
            <w:tcW w:w="674" w:type="dxa"/>
            <w:vMerge/>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rPr>
                <w:b/>
                <w:color w:val="000000"/>
                <w:szCs w:val="26"/>
              </w:rPr>
            </w:pPr>
          </w:p>
        </w:tc>
        <w:tc>
          <w:tcPr>
            <w:tcW w:w="5014" w:type="dxa"/>
            <w:vMerge/>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rPr>
                <w:b/>
                <w:color w:val="000000"/>
                <w:szCs w:val="26"/>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rPr>
                <w:b/>
                <w:color w:val="000000"/>
                <w:szCs w:val="26"/>
              </w:rPr>
            </w:pPr>
            <w:r w:rsidRPr="00AC5CD7">
              <w:rPr>
                <w:b/>
                <w:color w:val="000000"/>
                <w:szCs w:val="26"/>
              </w:rPr>
              <w:t>Tổng</w:t>
            </w:r>
          </w:p>
          <w:p w:rsidR="005A2398" w:rsidRPr="00AC5CD7" w:rsidRDefault="005A2398" w:rsidP="0028391E">
            <w:pPr>
              <w:spacing w:before="0" w:after="0" w:line="288" w:lineRule="auto"/>
              <w:jc w:val="center"/>
              <w:rPr>
                <w:b/>
                <w:color w:val="000000"/>
                <w:szCs w:val="26"/>
              </w:rPr>
            </w:pPr>
            <w:r w:rsidRPr="00AC5CD7">
              <w:rPr>
                <w:b/>
                <w:color w:val="000000"/>
                <w:szCs w:val="26"/>
              </w:rPr>
              <w:t>số</w:t>
            </w:r>
          </w:p>
        </w:tc>
        <w:tc>
          <w:tcPr>
            <w:tcW w:w="1137"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rPr>
                <w:b/>
                <w:color w:val="000000"/>
                <w:szCs w:val="26"/>
              </w:rPr>
            </w:pPr>
            <w:r w:rsidRPr="00AC5CD7">
              <w:rPr>
                <w:b/>
                <w:color w:val="000000"/>
                <w:szCs w:val="26"/>
              </w:rPr>
              <w:t>Lý thuyết</w:t>
            </w:r>
          </w:p>
        </w:tc>
        <w:tc>
          <w:tcPr>
            <w:tcW w:w="930"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rPr>
                <w:b/>
                <w:color w:val="000000"/>
                <w:szCs w:val="26"/>
              </w:rPr>
            </w:pPr>
            <w:r w:rsidRPr="00AC5CD7">
              <w:rPr>
                <w:b/>
                <w:color w:val="000000"/>
                <w:szCs w:val="26"/>
              </w:rPr>
              <w:t xml:space="preserve">Thực hành / thực tập/ </w:t>
            </w:r>
            <w:r w:rsidRPr="00AC5CD7">
              <w:rPr>
                <w:b/>
                <w:color w:val="000000"/>
                <w:szCs w:val="26"/>
              </w:rPr>
              <w:lastRenderedPageBreak/>
              <w:t>thí nghiệm/ bài tập/ thảo luận</w:t>
            </w:r>
          </w:p>
        </w:tc>
        <w:tc>
          <w:tcPr>
            <w:tcW w:w="930"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rPr>
                <w:b/>
                <w:color w:val="000000"/>
                <w:szCs w:val="26"/>
              </w:rPr>
            </w:pPr>
            <w:r>
              <w:rPr>
                <w:b/>
                <w:color w:val="000000"/>
                <w:szCs w:val="26"/>
              </w:rPr>
              <w:lastRenderedPageBreak/>
              <w:t>Kiểm tra</w:t>
            </w:r>
          </w:p>
        </w:tc>
      </w:tr>
      <w:tr w:rsidR="005A2398" w:rsidRPr="00AC5CD7" w:rsidTr="0028391E">
        <w:trPr>
          <w:trHeight w:val="20"/>
        </w:trPr>
        <w:tc>
          <w:tcPr>
            <w:tcW w:w="674" w:type="dxa"/>
            <w:vMerge w:val="restart"/>
            <w:tcBorders>
              <w:top w:val="single" w:sz="4" w:space="0" w:color="auto"/>
              <w:left w:val="single" w:sz="4" w:space="0" w:color="auto"/>
              <w:right w:val="single" w:sz="4" w:space="0" w:color="auto"/>
            </w:tcBorders>
            <w:hideMark/>
          </w:tcPr>
          <w:p w:rsidR="005A2398" w:rsidRPr="00AC5CD7" w:rsidRDefault="005A2398" w:rsidP="0028391E">
            <w:pPr>
              <w:spacing w:before="0" w:after="0" w:line="288" w:lineRule="auto"/>
              <w:jc w:val="both"/>
              <w:rPr>
                <w:color w:val="000000"/>
                <w:szCs w:val="26"/>
              </w:rPr>
            </w:pPr>
            <w:r w:rsidRPr="00AC5CD7">
              <w:rPr>
                <w:color w:val="000000"/>
                <w:szCs w:val="26"/>
              </w:rPr>
              <w:lastRenderedPageBreak/>
              <w:t>I</w:t>
            </w:r>
          </w:p>
        </w:tc>
        <w:tc>
          <w:tcPr>
            <w:tcW w:w="5014"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both"/>
              <w:rPr>
                <w:b/>
                <w:color w:val="000000"/>
                <w:szCs w:val="26"/>
              </w:rPr>
            </w:pPr>
            <w:r>
              <w:rPr>
                <w:b/>
                <w:color w:val="000000"/>
                <w:szCs w:val="26"/>
              </w:rPr>
              <w:t xml:space="preserve">Chương 1: </w:t>
            </w:r>
            <w:r w:rsidRPr="00AC5CD7">
              <w:rPr>
                <w:b/>
                <w:color w:val="000000"/>
                <w:szCs w:val="26"/>
              </w:rPr>
              <w:t>Tổng quan về đầu tư vàng, chứ</w:t>
            </w:r>
            <w:r>
              <w:rPr>
                <w:b/>
                <w:color w:val="000000"/>
                <w:szCs w:val="26"/>
              </w:rPr>
              <w:t>ng khoán Forex</w:t>
            </w:r>
          </w:p>
        </w:tc>
        <w:tc>
          <w:tcPr>
            <w:tcW w:w="900"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b/>
                <w:color w:val="000000"/>
                <w:szCs w:val="26"/>
              </w:rPr>
            </w:pPr>
            <w:r w:rsidRPr="00AC5CD7">
              <w:rPr>
                <w:b/>
                <w:color w:val="000000"/>
                <w:szCs w:val="26"/>
              </w:rPr>
              <w:t>12</w:t>
            </w:r>
          </w:p>
        </w:tc>
        <w:tc>
          <w:tcPr>
            <w:tcW w:w="1137"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b/>
                <w:color w:val="000000"/>
                <w:szCs w:val="26"/>
              </w:rPr>
            </w:pPr>
            <w:r w:rsidRPr="00AC5CD7">
              <w:rPr>
                <w:b/>
                <w:color w:val="000000"/>
                <w:szCs w:val="26"/>
              </w:rPr>
              <w:t>6</w:t>
            </w:r>
          </w:p>
        </w:tc>
        <w:tc>
          <w:tcPr>
            <w:tcW w:w="930"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b/>
                <w:color w:val="000000"/>
                <w:szCs w:val="26"/>
              </w:rPr>
            </w:pPr>
            <w:r w:rsidRPr="00AC5CD7">
              <w:rPr>
                <w:b/>
                <w:color w:val="000000"/>
                <w:szCs w:val="26"/>
              </w:rPr>
              <w:t>6</w:t>
            </w:r>
          </w:p>
        </w:tc>
        <w:tc>
          <w:tcPr>
            <w:tcW w:w="93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b/>
                <w:color w:val="000000"/>
                <w:szCs w:val="26"/>
              </w:rPr>
            </w:pPr>
          </w:p>
        </w:tc>
      </w:tr>
      <w:tr w:rsidR="005A2398" w:rsidRPr="00AC5CD7" w:rsidTr="0028391E">
        <w:trPr>
          <w:trHeight w:val="20"/>
        </w:trPr>
        <w:tc>
          <w:tcPr>
            <w:tcW w:w="674" w:type="dxa"/>
            <w:vMerge/>
            <w:tcBorders>
              <w:left w:val="single" w:sz="4" w:space="0" w:color="auto"/>
              <w:right w:val="single" w:sz="4" w:space="0" w:color="auto"/>
            </w:tcBorders>
          </w:tcPr>
          <w:p w:rsidR="005A2398" w:rsidRPr="00AC5CD7" w:rsidRDefault="005A2398" w:rsidP="0028391E">
            <w:pPr>
              <w:spacing w:before="0" w:after="0" w:line="288" w:lineRule="auto"/>
              <w:jc w:val="both"/>
              <w:rPr>
                <w:color w:val="000000"/>
                <w:szCs w:val="26"/>
              </w:rPr>
            </w:pPr>
          </w:p>
        </w:tc>
        <w:tc>
          <w:tcPr>
            <w:tcW w:w="5014" w:type="dxa"/>
            <w:tcBorders>
              <w:top w:val="single" w:sz="4" w:space="0" w:color="auto"/>
              <w:left w:val="single" w:sz="4" w:space="0" w:color="auto"/>
              <w:bottom w:val="single" w:sz="4" w:space="0" w:color="auto"/>
              <w:right w:val="single" w:sz="4" w:space="0" w:color="auto"/>
            </w:tcBorders>
            <w:vAlign w:val="center"/>
            <w:hideMark/>
          </w:tcPr>
          <w:p w:rsidR="005A2398" w:rsidRDefault="005A2398" w:rsidP="0028391E">
            <w:pPr>
              <w:spacing w:before="0" w:after="0" w:line="288" w:lineRule="auto"/>
              <w:jc w:val="both"/>
              <w:rPr>
                <w:color w:val="000000"/>
                <w:szCs w:val="26"/>
              </w:rPr>
            </w:pPr>
            <w:r>
              <w:rPr>
                <w:color w:val="000000"/>
                <w:szCs w:val="26"/>
              </w:rPr>
              <w:t xml:space="preserve">1.1. </w:t>
            </w:r>
            <w:r w:rsidRPr="00AC5CD7">
              <w:rPr>
                <w:color w:val="000000"/>
                <w:szCs w:val="26"/>
              </w:rPr>
              <w:t>Tổng quan về đầu tư vàng, chứng khoán Forex</w:t>
            </w:r>
          </w:p>
          <w:p w:rsidR="005A2398" w:rsidRPr="00AC5CD7" w:rsidRDefault="005A2398" w:rsidP="0028391E">
            <w:pPr>
              <w:spacing w:before="0" w:after="0" w:line="288" w:lineRule="auto"/>
              <w:jc w:val="both"/>
              <w:rPr>
                <w:b/>
                <w:color w:val="000000"/>
                <w:szCs w:val="26"/>
              </w:rPr>
            </w:pPr>
            <w:r>
              <w:rPr>
                <w:color w:val="000000"/>
                <w:szCs w:val="26"/>
              </w:rPr>
              <w:t xml:space="preserve">1. </w:t>
            </w:r>
            <w:r w:rsidRPr="00AC5CD7">
              <w:rPr>
                <w:color w:val="000000"/>
                <w:szCs w:val="26"/>
              </w:rPr>
              <w:t>2. Ứng dụng phần mềm hỗ trợ</w:t>
            </w:r>
            <w:r>
              <w:rPr>
                <w:color w:val="000000"/>
                <w:szCs w:val="26"/>
              </w:rPr>
              <w:t xml:space="preserve"> phân tích</w:t>
            </w:r>
          </w:p>
        </w:tc>
        <w:tc>
          <w:tcPr>
            <w:tcW w:w="90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1137"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r>
      <w:tr w:rsidR="005A2398" w:rsidRPr="00AC5CD7" w:rsidTr="0028391E">
        <w:trPr>
          <w:trHeight w:val="845"/>
        </w:trPr>
        <w:tc>
          <w:tcPr>
            <w:tcW w:w="674" w:type="dxa"/>
            <w:vMerge w:val="restart"/>
            <w:tcBorders>
              <w:top w:val="single" w:sz="4" w:space="0" w:color="auto"/>
              <w:left w:val="single" w:sz="4" w:space="0" w:color="auto"/>
              <w:right w:val="single" w:sz="4" w:space="0" w:color="auto"/>
            </w:tcBorders>
            <w:hideMark/>
          </w:tcPr>
          <w:p w:rsidR="005A2398" w:rsidRPr="00AC5CD7" w:rsidRDefault="005A2398" w:rsidP="0028391E">
            <w:pPr>
              <w:spacing w:before="0" w:after="0" w:line="288" w:lineRule="auto"/>
              <w:jc w:val="both"/>
              <w:rPr>
                <w:color w:val="000000"/>
                <w:szCs w:val="26"/>
              </w:rPr>
            </w:pPr>
            <w:r w:rsidRPr="00AC5CD7">
              <w:rPr>
                <w:color w:val="000000"/>
                <w:szCs w:val="26"/>
              </w:rPr>
              <w:t>II</w:t>
            </w:r>
          </w:p>
        </w:tc>
        <w:tc>
          <w:tcPr>
            <w:tcW w:w="5014"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both"/>
              <w:rPr>
                <w:b/>
                <w:color w:val="000000"/>
                <w:szCs w:val="26"/>
              </w:rPr>
            </w:pPr>
            <w:r>
              <w:rPr>
                <w:b/>
                <w:color w:val="000000"/>
                <w:szCs w:val="26"/>
              </w:rPr>
              <w:t xml:space="preserve">Chương 2: </w:t>
            </w:r>
            <w:r w:rsidRPr="00AC5CD7">
              <w:rPr>
                <w:b/>
                <w:color w:val="000000"/>
                <w:szCs w:val="26"/>
              </w:rPr>
              <w:t xml:space="preserve">Tổng quan về phân tích cơ bản và cách giao dịch theo tin </w:t>
            </w:r>
          </w:p>
        </w:tc>
        <w:tc>
          <w:tcPr>
            <w:tcW w:w="900"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b/>
                <w:color w:val="000000"/>
                <w:szCs w:val="26"/>
              </w:rPr>
            </w:pPr>
            <w:r w:rsidRPr="00AC5CD7">
              <w:rPr>
                <w:b/>
                <w:color w:val="000000"/>
                <w:szCs w:val="26"/>
              </w:rPr>
              <w:t>12</w:t>
            </w:r>
          </w:p>
        </w:tc>
        <w:tc>
          <w:tcPr>
            <w:tcW w:w="1137"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b/>
                <w:color w:val="000000"/>
                <w:szCs w:val="26"/>
              </w:rPr>
            </w:pPr>
            <w:r w:rsidRPr="00AC5CD7">
              <w:rPr>
                <w:b/>
                <w:color w:val="000000"/>
                <w:szCs w:val="26"/>
              </w:rPr>
              <w:t>6</w:t>
            </w:r>
          </w:p>
        </w:tc>
        <w:tc>
          <w:tcPr>
            <w:tcW w:w="930"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b/>
                <w:color w:val="000000"/>
                <w:szCs w:val="26"/>
              </w:rPr>
            </w:pPr>
            <w:r w:rsidRPr="00AC5CD7">
              <w:rPr>
                <w:b/>
                <w:color w:val="000000"/>
                <w:szCs w:val="26"/>
              </w:rPr>
              <w:t>6</w:t>
            </w:r>
          </w:p>
        </w:tc>
        <w:tc>
          <w:tcPr>
            <w:tcW w:w="93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b/>
                <w:color w:val="000000"/>
                <w:szCs w:val="26"/>
              </w:rPr>
            </w:pPr>
          </w:p>
        </w:tc>
      </w:tr>
      <w:tr w:rsidR="005A2398" w:rsidRPr="00AC5CD7" w:rsidTr="0028391E">
        <w:trPr>
          <w:trHeight w:val="20"/>
        </w:trPr>
        <w:tc>
          <w:tcPr>
            <w:tcW w:w="674" w:type="dxa"/>
            <w:vMerge/>
            <w:tcBorders>
              <w:left w:val="single" w:sz="4" w:space="0" w:color="auto"/>
              <w:right w:val="single" w:sz="4" w:space="0" w:color="auto"/>
            </w:tcBorders>
          </w:tcPr>
          <w:p w:rsidR="005A2398" w:rsidRPr="00AC5CD7" w:rsidRDefault="005A2398" w:rsidP="0028391E">
            <w:pPr>
              <w:spacing w:before="0" w:after="0" w:line="288" w:lineRule="auto"/>
              <w:jc w:val="both"/>
              <w:rPr>
                <w:color w:val="000000"/>
                <w:szCs w:val="26"/>
              </w:rPr>
            </w:pPr>
          </w:p>
        </w:tc>
        <w:tc>
          <w:tcPr>
            <w:tcW w:w="5014"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both"/>
              <w:rPr>
                <w:b/>
                <w:color w:val="000000"/>
                <w:szCs w:val="26"/>
              </w:rPr>
            </w:pPr>
            <w:r>
              <w:rPr>
                <w:color w:val="000000"/>
                <w:szCs w:val="26"/>
              </w:rPr>
              <w:t xml:space="preserve">2.1. </w:t>
            </w:r>
            <w:r w:rsidRPr="00AC5CD7">
              <w:rPr>
                <w:color w:val="000000"/>
                <w:szCs w:val="26"/>
              </w:rPr>
              <w:t>Tổng quan về phân tích cơ bản.</w:t>
            </w:r>
          </w:p>
        </w:tc>
        <w:tc>
          <w:tcPr>
            <w:tcW w:w="90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1137"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r>
      <w:tr w:rsidR="005A2398" w:rsidRPr="00AC5CD7" w:rsidTr="0028391E">
        <w:trPr>
          <w:trHeight w:val="503"/>
        </w:trPr>
        <w:tc>
          <w:tcPr>
            <w:tcW w:w="674" w:type="dxa"/>
            <w:vMerge/>
            <w:tcBorders>
              <w:left w:val="single" w:sz="4" w:space="0" w:color="auto"/>
              <w:bottom w:val="single" w:sz="4" w:space="0" w:color="auto"/>
              <w:right w:val="single" w:sz="4" w:space="0" w:color="auto"/>
            </w:tcBorders>
          </w:tcPr>
          <w:p w:rsidR="005A2398" w:rsidRPr="00AC5CD7" w:rsidRDefault="005A2398" w:rsidP="0028391E">
            <w:pPr>
              <w:spacing w:before="0" w:after="0" w:line="288" w:lineRule="auto"/>
              <w:jc w:val="both"/>
              <w:rPr>
                <w:color w:val="000000"/>
                <w:szCs w:val="26"/>
              </w:rPr>
            </w:pPr>
          </w:p>
        </w:tc>
        <w:tc>
          <w:tcPr>
            <w:tcW w:w="5014"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both"/>
              <w:rPr>
                <w:b/>
                <w:color w:val="000000"/>
                <w:szCs w:val="26"/>
              </w:rPr>
            </w:pPr>
            <w:r>
              <w:rPr>
                <w:color w:val="000000"/>
                <w:szCs w:val="26"/>
              </w:rPr>
              <w:t xml:space="preserve">2.2. </w:t>
            </w:r>
            <w:r w:rsidRPr="00AC5CD7">
              <w:rPr>
                <w:color w:val="000000"/>
                <w:szCs w:val="26"/>
              </w:rPr>
              <w:t>Giao dịch theo tin</w:t>
            </w:r>
          </w:p>
        </w:tc>
        <w:tc>
          <w:tcPr>
            <w:tcW w:w="90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1137"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r>
      <w:tr w:rsidR="005A2398" w:rsidRPr="00AC5CD7" w:rsidTr="0028391E">
        <w:trPr>
          <w:trHeight w:val="20"/>
        </w:trPr>
        <w:tc>
          <w:tcPr>
            <w:tcW w:w="674" w:type="dxa"/>
            <w:vMerge w:val="restart"/>
            <w:tcBorders>
              <w:top w:val="single" w:sz="4" w:space="0" w:color="auto"/>
              <w:left w:val="single" w:sz="4" w:space="0" w:color="auto"/>
              <w:right w:val="single" w:sz="4" w:space="0" w:color="auto"/>
            </w:tcBorders>
            <w:hideMark/>
          </w:tcPr>
          <w:p w:rsidR="005A2398" w:rsidRPr="00AC5CD7" w:rsidRDefault="005A2398" w:rsidP="0028391E">
            <w:pPr>
              <w:spacing w:before="0" w:after="0" w:line="288" w:lineRule="auto"/>
              <w:jc w:val="both"/>
              <w:rPr>
                <w:color w:val="000000"/>
                <w:szCs w:val="26"/>
              </w:rPr>
            </w:pPr>
            <w:r w:rsidRPr="00AC5CD7">
              <w:rPr>
                <w:color w:val="000000"/>
                <w:szCs w:val="26"/>
              </w:rPr>
              <w:t>III</w:t>
            </w:r>
          </w:p>
        </w:tc>
        <w:tc>
          <w:tcPr>
            <w:tcW w:w="5014"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both"/>
              <w:rPr>
                <w:b/>
                <w:color w:val="000000"/>
                <w:szCs w:val="26"/>
              </w:rPr>
            </w:pPr>
            <w:r>
              <w:rPr>
                <w:b/>
                <w:color w:val="000000"/>
                <w:szCs w:val="26"/>
              </w:rPr>
              <w:t xml:space="preserve">Chương 3: </w:t>
            </w:r>
            <w:r w:rsidRPr="00AC5CD7">
              <w:rPr>
                <w:b/>
                <w:color w:val="000000"/>
                <w:szCs w:val="26"/>
              </w:rPr>
              <w:t xml:space="preserve">Tổng quan về phân tích kỹ thuật </w:t>
            </w:r>
          </w:p>
        </w:tc>
        <w:tc>
          <w:tcPr>
            <w:tcW w:w="900"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b/>
                <w:color w:val="000000"/>
                <w:szCs w:val="26"/>
              </w:rPr>
            </w:pPr>
            <w:r w:rsidRPr="00AC5CD7">
              <w:rPr>
                <w:b/>
                <w:color w:val="000000"/>
                <w:szCs w:val="26"/>
              </w:rPr>
              <w:t>12</w:t>
            </w:r>
          </w:p>
        </w:tc>
        <w:tc>
          <w:tcPr>
            <w:tcW w:w="1137"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b/>
                <w:color w:val="000000"/>
                <w:szCs w:val="26"/>
              </w:rPr>
            </w:pPr>
            <w:r w:rsidRPr="00AC5CD7">
              <w:rPr>
                <w:b/>
                <w:color w:val="000000"/>
                <w:szCs w:val="26"/>
              </w:rPr>
              <w:t>5</w:t>
            </w:r>
          </w:p>
        </w:tc>
        <w:tc>
          <w:tcPr>
            <w:tcW w:w="930"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b/>
                <w:color w:val="000000"/>
                <w:szCs w:val="26"/>
              </w:rPr>
            </w:pPr>
            <w:r w:rsidRPr="00AC5CD7">
              <w:rPr>
                <w:b/>
                <w:color w:val="000000"/>
                <w:szCs w:val="26"/>
              </w:rPr>
              <w:t>6</w:t>
            </w:r>
          </w:p>
        </w:tc>
        <w:tc>
          <w:tcPr>
            <w:tcW w:w="930"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color w:val="000000"/>
                <w:szCs w:val="26"/>
              </w:rPr>
            </w:pPr>
            <w:r w:rsidRPr="00AC5CD7">
              <w:rPr>
                <w:color w:val="000000"/>
                <w:szCs w:val="26"/>
              </w:rPr>
              <w:t>1</w:t>
            </w:r>
          </w:p>
        </w:tc>
      </w:tr>
      <w:tr w:rsidR="005A2398" w:rsidRPr="00AC5CD7" w:rsidTr="0028391E">
        <w:trPr>
          <w:trHeight w:val="20"/>
        </w:trPr>
        <w:tc>
          <w:tcPr>
            <w:tcW w:w="674" w:type="dxa"/>
            <w:vMerge/>
            <w:tcBorders>
              <w:left w:val="single" w:sz="4" w:space="0" w:color="auto"/>
              <w:right w:val="single" w:sz="4" w:space="0" w:color="auto"/>
            </w:tcBorders>
          </w:tcPr>
          <w:p w:rsidR="005A2398" w:rsidRPr="00AC5CD7" w:rsidRDefault="005A2398" w:rsidP="0028391E">
            <w:pPr>
              <w:spacing w:before="0" w:after="0" w:line="288" w:lineRule="auto"/>
              <w:jc w:val="both"/>
              <w:rPr>
                <w:color w:val="000000"/>
                <w:szCs w:val="26"/>
              </w:rPr>
            </w:pPr>
          </w:p>
        </w:tc>
        <w:tc>
          <w:tcPr>
            <w:tcW w:w="5014"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both"/>
              <w:rPr>
                <w:b/>
                <w:color w:val="000000"/>
                <w:szCs w:val="26"/>
              </w:rPr>
            </w:pPr>
            <w:r>
              <w:rPr>
                <w:color w:val="000000"/>
                <w:szCs w:val="26"/>
              </w:rPr>
              <w:t xml:space="preserve">3.1. </w:t>
            </w:r>
            <w:r w:rsidRPr="00AC5CD7">
              <w:rPr>
                <w:color w:val="000000"/>
                <w:szCs w:val="26"/>
              </w:rPr>
              <w:t>Giới thiệu tổng quan về phân tích kỹ thuật</w:t>
            </w:r>
          </w:p>
        </w:tc>
        <w:tc>
          <w:tcPr>
            <w:tcW w:w="90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1137"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r>
      <w:tr w:rsidR="005A2398" w:rsidRPr="00AC5CD7" w:rsidTr="0028391E">
        <w:trPr>
          <w:trHeight w:val="20"/>
        </w:trPr>
        <w:tc>
          <w:tcPr>
            <w:tcW w:w="674" w:type="dxa"/>
            <w:vMerge/>
            <w:tcBorders>
              <w:left w:val="single" w:sz="4" w:space="0" w:color="auto"/>
              <w:right w:val="single" w:sz="4" w:space="0" w:color="auto"/>
            </w:tcBorders>
          </w:tcPr>
          <w:p w:rsidR="005A2398" w:rsidRPr="00AC5CD7" w:rsidRDefault="005A2398" w:rsidP="0028391E">
            <w:pPr>
              <w:spacing w:before="0" w:after="0" w:line="288" w:lineRule="auto"/>
              <w:jc w:val="both"/>
              <w:rPr>
                <w:color w:val="000000"/>
                <w:szCs w:val="26"/>
              </w:rPr>
            </w:pPr>
          </w:p>
        </w:tc>
        <w:tc>
          <w:tcPr>
            <w:tcW w:w="5014"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both"/>
              <w:rPr>
                <w:b/>
                <w:color w:val="000000"/>
                <w:szCs w:val="26"/>
              </w:rPr>
            </w:pPr>
            <w:r>
              <w:rPr>
                <w:color w:val="000000"/>
                <w:szCs w:val="26"/>
              </w:rPr>
              <w:t xml:space="preserve">3.2. </w:t>
            </w:r>
            <w:r w:rsidRPr="00AC5CD7">
              <w:rPr>
                <w:color w:val="000000"/>
                <w:szCs w:val="26"/>
              </w:rPr>
              <w:t>Hướng dẫn phân tích kỹ thuật</w:t>
            </w:r>
          </w:p>
        </w:tc>
        <w:tc>
          <w:tcPr>
            <w:tcW w:w="90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1137"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r>
      <w:tr w:rsidR="005A2398" w:rsidRPr="00AC5CD7" w:rsidTr="0028391E">
        <w:trPr>
          <w:trHeight w:val="20"/>
        </w:trPr>
        <w:tc>
          <w:tcPr>
            <w:tcW w:w="674" w:type="dxa"/>
            <w:vMerge/>
            <w:tcBorders>
              <w:left w:val="single" w:sz="4" w:space="0" w:color="auto"/>
              <w:bottom w:val="single" w:sz="4" w:space="0" w:color="auto"/>
              <w:right w:val="single" w:sz="4" w:space="0" w:color="auto"/>
            </w:tcBorders>
          </w:tcPr>
          <w:p w:rsidR="005A2398" w:rsidRPr="00AC5CD7" w:rsidRDefault="005A2398" w:rsidP="0028391E">
            <w:pPr>
              <w:spacing w:before="0" w:after="0" w:line="288" w:lineRule="auto"/>
              <w:jc w:val="both"/>
              <w:rPr>
                <w:color w:val="000000"/>
                <w:szCs w:val="26"/>
              </w:rPr>
            </w:pPr>
          </w:p>
        </w:tc>
        <w:tc>
          <w:tcPr>
            <w:tcW w:w="5014"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both"/>
              <w:rPr>
                <w:color w:val="000000"/>
                <w:szCs w:val="26"/>
              </w:rPr>
            </w:pPr>
            <w:r>
              <w:rPr>
                <w:color w:val="000000"/>
                <w:szCs w:val="26"/>
              </w:rPr>
              <w:t xml:space="preserve">3.3. </w:t>
            </w:r>
            <w:r w:rsidRPr="00AC5CD7">
              <w:rPr>
                <w:color w:val="000000"/>
                <w:szCs w:val="26"/>
              </w:rPr>
              <w:t>Kiểm tra</w:t>
            </w:r>
          </w:p>
        </w:tc>
        <w:tc>
          <w:tcPr>
            <w:tcW w:w="90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1137"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color w:val="000000"/>
                <w:szCs w:val="26"/>
              </w:rPr>
            </w:pPr>
          </w:p>
        </w:tc>
      </w:tr>
      <w:tr w:rsidR="005A2398" w:rsidRPr="00AC5CD7" w:rsidTr="0028391E">
        <w:trPr>
          <w:trHeight w:val="20"/>
        </w:trPr>
        <w:tc>
          <w:tcPr>
            <w:tcW w:w="674" w:type="dxa"/>
            <w:vMerge w:val="restart"/>
            <w:tcBorders>
              <w:top w:val="single" w:sz="4" w:space="0" w:color="auto"/>
              <w:left w:val="single" w:sz="4" w:space="0" w:color="auto"/>
              <w:right w:val="single" w:sz="4" w:space="0" w:color="auto"/>
            </w:tcBorders>
            <w:hideMark/>
          </w:tcPr>
          <w:p w:rsidR="005A2398" w:rsidRPr="00AC5CD7" w:rsidRDefault="005A2398" w:rsidP="0028391E">
            <w:pPr>
              <w:spacing w:before="0" w:after="0" w:line="288" w:lineRule="auto"/>
              <w:jc w:val="both"/>
              <w:rPr>
                <w:color w:val="000000"/>
                <w:szCs w:val="26"/>
              </w:rPr>
            </w:pPr>
            <w:r w:rsidRPr="00AC5CD7">
              <w:rPr>
                <w:color w:val="000000"/>
                <w:szCs w:val="26"/>
              </w:rPr>
              <w:t>IV</w:t>
            </w:r>
          </w:p>
        </w:tc>
        <w:tc>
          <w:tcPr>
            <w:tcW w:w="5014"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both"/>
              <w:rPr>
                <w:b/>
                <w:color w:val="000000"/>
                <w:szCs w:val="26"/>
              </w:rPr>
            </w:pPr>
            <w:r>
              <w:rPr>
                <w:b/>
                <w:color w:val="000000"/>
                <w:szCs w:val="26"/>
              </w:rPr>
              <w:t xml:space="preserve">Chương 4: </w:t>
            </w:r>
            <w:r w:rsidRPr="00AC5CD7">
              <w:rPr>
                <w:b/>
                <w:color w:val="000000"/>
                <w:szCs w:val="26"/>
              </w:rPr>
              <w:t xml:space="preserve">Ứng dụng kỹ thuật trong việc xác định xu hướng giao dịch </w:t>
            </w:r>
          </w:p>
        </w:tc>
        <w:tc>
          <w:tcPr>
            <w:tcW w:w="900"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b/>
                <w:color w:val="000000"/>
                <w:szCs w:val="26"/>
              </w:rPr>
            </w:pPr>
            <w:r w:rsidRPr="00AC5CD7">
              <w:rPr>
                <w:b/>
                <w:color w:val="000000"/>
                <w:szCs w:val="26"/>
              </w:rPr>
              <w:t>12</w:t>
            </w:r>
          </w:p>
        </w:tc>
        <w:tc>
          <w:tcPr>
            <w:tcW w:w="1137"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b/>
                <w:color w:val="000000"/>
                <w:szCs w:val="26"/>
              </w:rPr>
            </w:pPr>
            <w:r w:rsidRPr="00AC5CD7">
              <w:rPr>
                <w:b/>
                <w:color w:val="000000"/>
                <w:szCs w:val="26"/>
              </w:rPr>
              <w:t>6</w:t>
            </w:r>
          </w:p>
        </w:tc>
        <w:tc>
          <w:tcPr>
            <w:tcW w:w="930"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b/>
                <w:color w:val="000000"/>
                <w:szCs w:val="26"/>
              </w:rPr>
            </w:pPr>
            <w:r w:rsidRPr="00AC5CD7">
              <w:rPr>
                <w:b/>
                <w:color w:val="000000"/>
                <w:szCs w:val="26"/>
              </w:rPr>
              <w:t>6</w:t>
            </w:r>
          </w:p>
        </w:tc>
        <w:tc>
          <w:tcPr>
            <w:tcW w:w="93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r>
      <w:tr w:rsidR="005A2398" w:rsidRPr="00AC5CD7" w:rsidTr="0028391E">
        <w:trPr>
          <w:trHeight w:val="20"/>
        </w:trPr>
        <w:tc>
          <w:tcPr>
            <w:tcW w:w="674" w:type="dxa"/>
            <w:vMerge/>
            <w:tcBorders>
              <w:left w:val="single" w:sz="4" w:space="0" w:color="auto"/>
              <w:right w:val="single" w:sz="4" w:space="0" w:color="auto"/>
            </w:tcBorders>
          </w:tcPr>
          <w:p w:rsidR="005A2398" w:rsidRPr="00AC5CD7" w:rsidRDefault="005A2398" w:rsidP="0028391E">
            <w:pPr>
              <w:spacing w:before="0" w:after="0" w:line="288" w:lineRule="auto"/>
              <w:jc w:val="both"/>
              <w:rPr>
                <w:color w:val="000000"/>
                <w:szCs w:val="26"/>
              </w:rPr>
            </w:pPr>
          </w:p>
        </w:tc>
        <w:tc>
          <w:tcPr>
            <w:tcW w:w="5014"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both"/>
              <w:rPr>
                <w:b/>
                <w:color w:val="000000"/>
                <w:szCs w:val="26"/>
              </w:rPr>
            </w:pPr>
            <w:r>
              <w:rPr>
                <w:color w:val="000000"/>
                <w:szCs w:val="26"/>
              </w:rPr>
              <w:t xml:space="preserve">4.1. </w:t>
            </w:r>
            <w:r w:rsidRPr="00AC5CD7">
              <w:rPr>
                <w:color w:val="000000"/>
                <w:szCs w:val="26"/>
              </w:rPr>
              <w:t xml:space="preserve">Ứng dụng kỹ thuật trong xác định xu hướng giao dịch        </w:t>
            </w:r>
          </w:p>
        </w:tc>
        <w:tc>
          <w:tcPr>
            <w:tcW w:w="90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1137"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r>
      <w:tr w:rsidR="005A2398" w:rsidRPr="00AC5CD7" w:rsidTr="0028391E">
        <w:trPr>
          <w:trHeight w:val="144"/>
        </w:trPr>
        <w:tc>
          <w:tcPr>
            <w:tcW w:w="674" w:type="dxa"/>
            <w:vMerge/>
            <w:tcBorders>
              <w:left w:val="single" w:sz="4" w:space="0" w:color="auto"/>
              <w:right w:val="single" w:sz="4" w:space="0" w:color="auto"/>
            </w:tcBorders>
          </w:tcPr>
          <w:p w:rsidR="005A2398" w:rsidRPr="00AC5CD7" w:rsidRDefault="005A2398" w:rsidP="0028391E">
            <w:pPr>
              <w:spacing w:before="0" w:after="0" w:line="288" w:lineRule="auto"/>
              <w:jc w:val="both"/>
              <w:rPr>
                <w:color w:val="000000"/>
                <w:szCs w:val="26"/>
              </w:rPr>
            </w:pPr>
          </w:p>
        </w:tc>
        <w:tc>
          <w:tcPr>
            <w:tcW w:w="5014"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both"/>
              <w:rPr>
                <w:b/>
                <w:color w:val="000000"/>
                <w:szCs w:val="26"/>
              </w:rPr>
            </w:pPr>
            <w:r>
              <w:rPr>
                <w:color w:val="000000"/>
                <w:szCs w:val="26"/>
              </w:rPr>
              <w:t>4.2. Ứng dụng phần mềm trong phân tích kỹ thuật</w:t>
            </w:r>
          </w:p>
        </w:tc>
        <w:tc>
          <w:tcPr>
            <w:tcW w:w="900" w:type="dxa"/>
            <w:tcBorders>
              <w:top w:val="single" w:sz="4" w:space="0" w:color="auto"/>
              <w:left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1137" w:type="dxa"/>
            <w:tcBorders>
              <w:top w:val="single" w:sz="4" w:space="0" w:color="auto"/>
              <w:left w:val="single" w:sz="4" w:space="0" w:color="auto"/>
              <w:right w:val="single" w:sz="4" w:space="0" w:color="auto"/>
            </w:tcBorders>
            <w:hideMark/>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right w:val="single" w:sz="4" w:space="0" w:color="auto"/>
            </w:tcBorders>
            <w:hideMark/>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r>
      <w:tr w:rsidR="005A2398" w:rsidRPr="00AC5CD7" w:rsidTr="0028391E">
        <w:trPr>
          <w:trHeight w:val="144"/>
        </w:trPr>
        <w:tc>
          <w:tcPr>
            <w:tcW w:w="674" w:type="dxa"/>
            <w:vMerge/>
            <w:tcBorders>
              <w:left w:val="single" w:sz="4" w:space="0" w:color="auto"/>
              <w:bottom w:val="single" w:sz="4" w:space="0" w:color="auto"/>
              <w:right w:val="single" w:sz="4" w:space="0" w:color="auto"/>
            </w:tcBorders>
          </w:tcPr>
          <w:p w:rsidR="005A2398" w:rsidRPr="00AC5CD7" w:rsidRDefault="005A2398" w:rsidP="0028391E">
            <w:pPr>
              <w:spacing w:before="0" w:after="0" w:line="288" w:lineRule="auto"/>
              <w:jc w:val="both"/>
              <w:rPr>
                <w:color w:val="000000"/>
                <w:szCs w:val="26"/>
              </w:rPr>
            </w:pPr>
          </w:p>
        </w:tc>
        <w:tc>
          <w:tcPr>
            <w:tcW w:w="5014" w:type="dxa"/>
            <w:tcBorders>
              <w:top w:val="single" w:sz="4" w:space="0" w:color="auto"/>
              <w:left w:val="single" w:sz="4" w:space="0" w:color="auto"/>
              <w:bottom w:val="single" w:sz="4" w:space="0" w:color="auto"/>
              <w:right w:val="single" w:sz="4" w:space="0" w:color="auto"/>
            </w:tcBorders>
            <w:vAlign w:val="center"/>
          </w:tcPr>
          <w:p w:rsidR="005A2398" w:rsidRPr="00AC5CD7" w:rsidRDefault="005A2398" w:rsidP="0028391E">
            <w:pPr>
              <w:spacing w:before="0" w:after="0" w:line="288" w:lineRule="auto"/>
              <w:jc w:val="both"/>
              <w:rPr>
                <w:color w:val="000000"/>
                <w:szCs w:val="26"/>
              </w:rPr>
            </w:pPr>
            <w:r>
              <w:rPr>
                <w:color w:val="000000"/>
                <w:szCs w:val="26"/>
              </w:rPr>
              <w:t>4.3 Điểm vào lệnh</w:t>
            </w:r>
          </w:p>
        </w:tc>
        <w:tc>
          <w:tcPr>
            <w:tcW w:w="900" w:type="dxa"/>
            <w:tcBorders>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1137" w:type="dxa"/>
            <w:tcBorders>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930" w:type="dxa"/>
            <w:tcBorders>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930" w:type="dxa"/>
            <w:tcBorders>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r>
      <w:tr w:rsidR="005A2398" w:rsidRPr="00AC5CD7" w:rsidTr="0028391E">
        <w:trPr>
          <w:trHeight w:val="20"/>
        </w:trPr>
        <w:tc>
          <w:tcPr>
            <w:tcW w:w="674" w:type="dxa"/>
            <w:vMerge w:val="restart"/>
            <w:tcBorders>
              <w:top w:val="single" w:sz="4" w:space="0" w:color="auto"/>
              <w:left w:val="single" w:sz="4" w:space="0" w:color="auto"/>
              <w:right w:val="single" w:sz="4" w:space="0" w:color="auto"/>
            </w:tcBorders>
            <w:hideMark/>
          </w:tcPr>
          <w:p w:rsidR="005A2398" w:rsidRPr="00AC5CD7" w:rsidRDefault="005A2398" w:rsidP="0028391E">
            <w:pPr>
              <w:spacing w:before="0" w:after="0" w:line="288" w:lineRule="auto"/>
              <w:jc w:val="both"/>
              <w:rPr>
                <w:color w:val="000000"/>
                <w:szCs w:val="26"/>
              </w:rPr>
            </w:pPr>
            <w:r w:rsidRPr="00AC5CD7">
              <w:rPr>
                <w:color w:val="000000"/>
                <w:szCs w:val="26"/>
              </w:rPr>
              <w:t>V</w:t>
            </w:r>
          </w:p>
        </w:tc>
        <w:tc>
          <w:tcPr>
            <w:tcW w:w="5014"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both"/>
              <w:rPr>
                <w:b/>
                <w:color w:val="000000"/>
                <w:szCs w:val="26"/>
              </w:rPr>
            </w:pPr>
            <w:r>
              <w:rPr>
                <w:b/>
                <w:color w:val="000000"/>
                <w:szCs w:val="26"/>
              </w:rPr>
              <w:t xml:space="preserve">Chương 5: </w:t>
            </w:r>
            <w:r w:rsidRPr="00AC5CD7">
              <w:rPr>
                <w:b/>
                <w:color w:val="000000"/>
                <w:szCs w:val="26"/>
              </w:rPr>
              <w:t>Cách quản lý rủi ro và lựa chọn phương pháp giao dịch.</w:t>
            </w:r>
          </w:p>
        </w:tc>
        <w:tc>
          <w:tcPr>
            <w:tcW w:w="900"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b/>
                <w:color w:val="000000"/>
                <w:szCs w:val="26"/>
              </w:rPr>
            </w:pPr>
            <w:r w:rsidRPr="00AC5CD7">
              <w:rPr>
                <w:b/>
                <w:color w:val="000000"/>
                <w:szCs w:val="26"/>
              </w:rPr>
              <w:t>12</w:t>
            </w:r>
          </w:p>
        </w:tc>
        <w:tc>
          <w:tcPr>
            <w:tcW w:w="1137"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b/>
                <w:color w:val="000000"/>
                <w:szCs w:val="26"/>
              </w:rPr>
            </w:pPr>
            <w:r w:rsidRPr="00AC5CD7">
              <w:rPr>
                <w:b/>
                <w:color w:val="000000"/>
                <w:szCs w:val="26"/>
              </w:rPr>
              <w:t>5</w:t>
            </w:r>
          </w:p>
        </w:tc>
        <w:tc>
          <w:tcPr>
            <w:tcW w:w="930"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b/>
                <w:color w:val="000000"/>
                <w:szCs w:val="26"/>
              </w:rPr>
            </w:pPr>
            <w:r w:rsidRPr="00AC5CD7">
              <w:rPr>
                <w:b/>
                <w:color w:val="000000"/>
                <w:szCs w:val="26"/>
              </w:rPr>
              <w:t>6</w:t>
            </w:r>
          </w:p>
        </w:tc>
        <w:tc>
          <w:tcPr>
            <w:tcW w:w="930"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color w:val="000000"/>
                <w:szCs w:val="26"/>
              </w:rPr>
            </w:pPr>
            <w:r w:rsidRPr="00AC5CD7">
              <w:rPr>
                <w:color w:val="000000"/>
                <w:szCs w:val="26"/>
              </w:rPr>
              <w:t>1</w:t>
            </w:r>
          </w:p>
        </w:tc>
      </w:tr>
      <w:tr w:rsidR="005A2398" w:rsidRPr="00AC5CD7" w:rsidTr="0028391E">
        <w:trPr>
          <w:trHeight w:val="20"/>
        </w:trPr>
        <w:tc>
          <w:tcPr>
            <w:tcW w:w="674" w:type="dxa"/>
            <w:vMerge/>
            <w:tcBorders>
              <w:left w:val="single" w:sz="4" w:space="0" w:color="auto"/>
              <w:right w:val="single" w:sz="4" w:space="0" w:color="auto"/>
            </w:tcBorders>
          </w:tcPr>
          <w:p w:rsidR="005A2398" w:rsidRPr="00AC5CD7" w:rsidRDefault="005A2398" w:rsidP="0028391E">
            <w:pPr>
              <w:spacing w:before="0" w:after="0" w:line="288" w:lineRule="auto"/>
              <w:jc w:val="both"/>
              <w:rPr>
                <w:color w:val="000000"/>
                <w:szCs w:val="26"/>
              </w:rPr>
            </w:pPr>
          </w:p>
        </w:tc>
        <w:tc>
          <w:tcPr>
            <w:tcW w:w="5014"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both"/>
              <w:rPr>
                <w:b/>
                <w:color w:val="000000"/>
                <w:szCs w:val="26"/>
              </w:rPr>
            </w:pPr>
            <w:r>
              <w:rPr>
                <w:color w:val="000000"/>
                <w:szCs w:val="26"/>
              </w:rPr>
              <w:t xml:space="preserve">5.1. </w:t>
            </w:r>
            <w:r w:rsidRPr="00AC5CD7">
              <w:rPr>
                <w:color w:val="000000"/>
                <w:szCs w:val="26"/>
              </w:rPr>
              <w:t>Quản lý rủi ro</w:t>
            </w:r>
          </w:p>
        </w:tc>
        <w:tc>
          <w:tcPr>
            <w:tcW w:w="90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1137"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r>
      <w:tr w:rsidR="005A2398" w:rsidRPr="00AC5CD7" w:rsidTr="0028391E">
        <w:trPr>
          <w:trHeight w:val="20"/>
        </w:trPr>
        <w:tc>
          <w:tcPr>
            <w:tcW w:w="674" w:type="dxa"/>
            <w:vMerge/>
            <w:tcBorders>
              <w:left w:val="single" w:sz="4" w:space="0" w:color="auto"/>
              <w:right w:val="single" w:sz="4" w:space="0" w:color="auto"/>
            </w:tcBorders>
            <w:vAlign w:val="center"/>
          </w:tcPr>
          <w:p w:rsidR="005A2398" w:rsidRPr="00AC5CD7" w:rsidRDefault="005A2398" w:rsidP="0028391E">
            <w:pPr>
              <w:spacing w:before="0" w:after="0" w:line="288" w:lineRule="auto"/>
              <w:jc w:val="both"/>
              <w:rPr>
                <w:color w:val="000000"/>
                <w:szCs w:val="26"/>
              </w:rPr>
            </w:pPr>
          </w:p>
        </w:tc>
        <w:tc>
          <w:tcPr>
            <w:tcW w:w="5014"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both"/>
              <w:rPr>
                <w:b/>
                <w:color w:val="000000"/>
                <w:szCs w:val="26"/>
              </w:rPr>
            </w:pPr>
            <w:r>
              <w:rPr>
                <w:color w:val="000000"/>
                <w:szCs w:val="26"/>
              </w:rPr>
              <w:t xml:space="preserve">5.2. </w:t>
            </w:r>
            <w:r w:rsidRPr="00AC5CD7">
              <w:rPr>
                <w:color w:val="000000"/>
                <w:szCs w:val="26"/>
              </w:rPr>
              <w:t>Lựa chọn phương pháp giao dịch</w:t>
            </w:r>
            <w:r w:rsidRPr="00AC5CD7">
              <w:rPr>
                <w:color w:val="000000"/>
                <w:szCs w:val="26"/>
              </w:rPr>
              <w:tab/>
            </w:r>
          </w:p>
        </w:tc>
        <w:tc>
          <w:tcPr>
            <w:tcW w:w="90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1137"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hideMark/>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vAlign w:val="center"/>
          </w:tcPr>
          <w:p w:rsidR="005A2398" w:rsidRPr="00AC5CD7" w:rsidRDefault="005A2398" w:rsidP="0028391E">
            <w:pPr>
              <w:spacing w:before="0" w:after="0" w:line="288" w:lineRule="auto"/>
              <w:jc w:val="center"/>
              <w:rPr>
                <w:color w:val="000000"/>
                <w:szCs w:val="26"/>
              </w:rPr>
            </w:pPr>
          </w:p>
        </w:tc>
      </w:tr>
      <w:tr w:rsidR="005A2398" w:rsidRPr="00AC5CD7" w:rsidTr="0028391E">
        <w:trPr>
          <w:trHeight w:val="20"/>
        </w:trPr>
        <w:tc>
          <w:tcPr>
            <w:tcW w:w="674" w:type="dxa"/>
            <w:vMerge/>
            <w:tcBorders>
              <w:left w:val="single" w:sz="4" w:space="0" w:color="auto"/>
              <w:bottom w:val="single" w:sz="4" w:space="0" w:color="auto"/>
              <w:right w:val="single" w:sz="4" w:space="0" w:color="auto"/>
            </w:tcBorders>
            <w:vAlign w:val="center"/>
          </w:tcPr>
          <w:p w:rsidR="005A2398" w:rsidRPr="00AC5CD7" w:rsidRDefault="005A2398" w:rsidP="0028391E">
            <w:pPr>
              <w:spacing w:before="0" w:after="0" w:line="288" w:lineRule="auto"/>
              <w:jc w:val="both"/>
              <w:rPr>
                <w:color w:val="000000"/>
                <w:szCs w:val="26"/>
              </w:rPr>
            </w:pPr>
          </w:p>
        </w:tc>
        <w:tc>
          <w:tcPr>
            <w:tcW w:w="5014"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both"/>
              <w:rPr>
                <w:color w:val="000000"/>
                <w:szCs w:val="26"/>
              </w:rPr>
            </w:pPr>
            <w:r>
              <w:rPr>
                <w:color w:val="000000"/>
                <w:szCs w:val="26"/>
              </w:rPr>
              <w:t xml:space="preserve">5.3. </w:t>
            </w:r>
            <w:r w:rsidRPr="00AC5CD7">
              <w:rPr>
                <w:color w:val="000000"/>
                <w:szCs w:val="26"/>
              </w:rPr>
              <w:t>Kiểm tra</w:t>
            </w:r>
          </w:p>
        </w:tc>
        <w:tc>
          <w:tcPr>
            <w:tcW w:w="90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1137"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tcPr>
          <w:p w:rsidR="005A2398" w:rsidRPr="00AC5CD7" w:rsidRDefault="005A2398" w:rsidP="0028391E">
            <w:pPr>
              <w:spacing w:before="0" w:after="0" w:line="288" w:lineRule="auto"/>
              <w:jc w:val="center"/>
              <w:rPr>
                <w:color w:val="000000"/>
                <w:szCs w:val="26"/>
              </w:rPr>
            </w:pPr>
          </w:p>
        </w:tc>
        <w:tc>
          <w:tcPr>
            <w:tcW w:w="930"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center"/>
              <w:rPr>
                <w:color w:val="000000"/>
                <w:szCs w:val="26"/>
              </w:rPr>
            </w:pPr>
          </w:p>
        </w:tc>
      </w:tr>
      <w:tr w:rsidR="005A2398" w:rsidRPr="00AC5CD7" w:rsidTr="0028391E">
        <w:trPr>
          <w:trHeight w:val="20"/>
        </w:trPr>
        <w:tc>
          <w:tcPr>
            <w:tcW w:w="674" w:type="dxa"/>
            <w:tcBorders>
              <w:top w:val="single" w:sz="4" w:space="0" w:color="auto"/>
              <w:left w:val="single" w:sz="4" w:space="0" w:color="auto"/>
              <w:bottom w:val="single" w:sz="4" w:space="0" w:color="auto"/>
              <w:right w:val="single" w:sz="4" w:space="0" w:color="auto"/>
            </w:tcBorders>
            <w:vAlign w:val="center"/>
          </w:tcPr>
          <w:p w:rsidR="005A2398" w:rsidRPr="00AC5CD7" w:rsidRDefault="005A2398" w:rsidP="0028391E">
            <w:pPr>
              <w:spacing w:before="0" w:after="0" w:line="288" w:lineRule="auto"/>
              <w:jc w:val="both"/>
              <w:rPr>
                <w:color w:val="000000"/>
                <w:szCs w:val="26"/>
              </w:rPr>
            </w:pPr>
          </w:p>
        </w:tc>
        <w:tc>
          <w:tcPr>
            <w:tcW w:w="5014"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both"/>
              <w:rPr>
                <w:b/>
                <w:color w:val="000000"/>
                <w:szCs w:val="26"/>
              </w:rPr>
            </w:pPr>
            <w:r w:rsidRPr="00AC5CD7">
              <w:rPr>
                <w:b/>
                <w:color w:val="000000"/>
                <w:szCs w:val="26"/>
              </w:rPr>
              <w:t>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center"/>
              <w:rPr>
                <w:b/>
                <w:color w:val="000000"/>
                <w:szCs w:val="26"/>
              </w:rPr>
            </w:pPr>
            <w:r w:rsidRPr="00AC5CD7">
              <w:rPr>
                <w:b/>
                <w:color w:val="000000"/>
                <w:szCs w:val="26"/>
              </w:rPr>
              <w:t>60</w:t>
            </w:r>
          </w:p>
        </w:tc>
        <w:tc>
          <w:tcPr>
            <w:tcW w:w="1137"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center"/>
              <w:rPr>
                <w:b/>
                <w:color w:val="000000"/>
                <w:szCs w:val="26"/>
              </w:rPr>
            </w:pPr>
            <w:r w:rsidRPr="00AC5CD7">
              <w:rPr>
                <w:b/>
                <w:color w:val="000000"/>
                <w:szCs w:val="26"/>
              </w:rPr>
              <w:t>28</w:t>
            </w:r>
          </w:p>
        </w:tc>
        <w:tc>
          <w:tcPr>
            <w:tcW w:w="930"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center"/>
              <w:rPr>
                <w:b/>
                <w:color w:val="000000"/>
                <w:szCs w:val="26"/>
              </w:rPr>
            </w:pPr>
            <w:r w:rsidRPr="00AC5CD7">
              <w:rPr>
                <w:b/>
                <w:color w:val="000000"/>
                <w:szCs w:val="26"/>
              </w:rPr>
              <w:t>30</w:t>
            </w:r>
          </w:p>
        </w:tc>
        <w:tc>
          <w:tcPr>
            <w:tcW w:w="930" w:type="dxa"/>
            <w:tcBorders>
              <w:top w:val="single" w:sz="4" w:space="0" w:color="auto"/>
              <w:left w:val="single" w:sz="4" w:space="0" w:color="auto"/>
              <w:bottom w:val="single" w:sz="4" w:space="0" w:color="auto"/>
              <w:right w:val="single" w:sz="4" w:space="0" w:color="auto"/>
            </w:tcBorders>
            <w:vAlign w:val="center"/>
            <w:hideMark/>
          </w:tcPr>
          <w:p w:rsidR="005A2398" w:rsidRPr="00AC5CD7" w:rsidRDefault="005A2398" w:rsidP="0028391E">
            <w:pPr>
              <w:spacing w:before="0" w:after="0" w:line="288" w:lineRule="auto"/>
              <w:jc w:val="center"/>
              <w:rPr>
                <w:b/>
                <w:color w:val="000000"/>
                <w:szCs w:val="26"/>
              </w:rPr>
            </w:pPr>
            <w:r w:rsidRPr="00AC5CD7">
              <w:rPr>
                <w:b/>
                <w:color w:val="000000"/>
                <w:szCs w:val="26"/>
              </w:rPr>
              <w:t>2</w:t>
            </w:r>
          </w:p>
        </w:tc>
      </w:tr>
    </w:tbl>
    <w:p w:rsidR="005A2398" w:rsidRPr="00AC5CD7" w:rsidRDefault="005A2398" w:rsidP="005A2398">
      <w:pPr>
        <w:spacing w:before="0" w:after="0" w:line="288" w:lineRule="auto"/>
        <w:jc w:val="both"/>
        <w:rPr>
          <w:color w:val="000000"/>
          <w:szCs w:val="26"/>
        </w:rPr>
      </w:pPr>
      <w:r w:rsidRPr="00AC5CD7">
        <w:rPr>
          <w:i/>
          <w:color w:val="000000"/>
          <w:szCs w:val="26"/>
        </w:rPr>
        <w:t>2. Nội dung chi tiết:</w:t>
      </w:r>
    </w:p>
    <w:p w:rsidR="005A2398" w:rsidRPr="00AC5CD7" w:rsidRDefault="005A2398" w:rsidP="005A2398">
      <w:pPr>
        <w:spacing w:before="0" w:after="0" w:line="288" w:lineRule="auto"/>
        <w:jc w:val="center"/>
        <w:rPr>
          <w:b/>
          <w:color w:val="000000"/>
          <w:szCs w:val="26"/>
        </w:rPr>
      </w:pPr>
      <w:r w:rsidRPr="00AC5CD7">
        <w:rPr>
          <w:b/>
          <w:color w:val="000000"/>
          <w:szCs w:val="26"/>
        </w:rPr>
        <w:t>Chương 1: Tổng quan về đầu tư vàng, chứ</w:t>
      </w:r>
      <w:r>
        <w:rPr>
          <w:b/>
          <w:color w:val="000000"/>
          <w:szCs w:val="26"/>
        </w:rPr>
        <w:t>ng khoán Forex</w:t>
      </w:r>
      <w:r>
        <w:rPr>
          <w:b/>
          <w:color w:val="000000"/>
          <w:szCs w:val="26"/>
        </w:rPr>
        <w:tab/>
      </w:r>
      <w:r>
        <w:rPr>
          <w:b/>
          <w:color w:val="000000"/>
          <w:szCs w:val="26"/>
        </w:rPr>
        <w:tab/>
      </w:r>
      <w:r w:rsidRPr="00AC5CD7">
        <w:rPr>
          <w:b/>
          <w:i/>
          <w:color w:val="000000"/>
          <w:szCs w:val="26"/>
        </w:rPr>
        <w:t>Thời gian: 12giờ</w:t>
      </w:r>
      <w:r w:rsidRPr="00AC5CD7">
        <w:rPr>
          <w:i/>
          <w:color w:val="000000"/>
          <w:szCs w:val="26"/>
        </w:rPr>
        <w:t xml:space="preserve"> </w:t>
      </w:r>
    </w:p>
    <w:p w:rsidR="005A2398" w:rsidRPr="00AC5CD7" w:rsidRDefault="005A2398" w:rsidP="005A2398">
      <w:pPr>
        <w:spacing w:before="0" w:after="0" w:line="288" w:lineRule="auto"/>
        <w:rPr>
          <w:i/>
          <w:color w:val="000000"/>
          <w:szCs w:val="26"/>
        </w:rPr>
      </w:pPr>
      <w:r w:rsidRPr="00AC5CD7">
        <w:rPr>
          <w:i/>
          <w:color w:val="000000"/>
          <w:szCs w:val="26"/>
        </w:rPr>
        <w:lastRenderedPageBreak/>
        <w:t xml:space="preserve">Mục tiêu: </w:t>
      </w:r>
    </w:p>
    <w:p w:rsidR="005A2398" w:rsidRPr="00AC5CD7" w:rsidRDefault="005A2398" w:rsidP="005A2398">
      <w:pPr>
        <w:numPr>
          <w:ilvl w:val="0"/>
          <w:numId w:val="3"/>
        </w:numPr>
        <w:spacing w:before="0" w:after="0" w:line="288" w:lineRule="auto"/>
        <w:jc w:val="both"/>
        <w:rPr>
          <w:color w:val="000000"/>
          <w:szCs w:val="26"/>
        </w:rPr>
      </w:pPr>
      <w:r w:rsidRPr="00AC5CD7">
        <w:rPr>
          <w:color w:val="000000"/>
          <w:szCs w:val="26"/>
        </w:rPr>
        <w:t>Giới thiệu lý do và mục tiêu môn học.</w:t>
      </w:r>
    </w:p>
    <w:p w:rsidR="005A2398" w:rsidRPr="00AC5CD7" w:rsidRDefault="005A2398" w:rsidP="005A2398">
      <w:pPr>
        <w:numPr>
          <w:ilvl w:val="0"/>
          <w:numId w:val="3"/>
        </w:numPr>
        <w:spacing w:before="0" w:after="0" w:line="288" w:lineRule="auto"/>
        <w:jc w:val="both"/>
        <w:rPr>
          <w:color w:val="000000"/>
          <w:szCs w:val="26"/>
        </w:rPr>
      </w:pPr>
      <w:r w:rsidRPr="00AC5CD7">
        <w:rPr>
          <w:color w:val="000000"/>
          <w:szCs w:val="26"/>
        </w:rPr>
        <w:t>Giới thiệu phương pháp học và nghiên cứu.</w:t>
      </w:r>
    </w:p>
    <w:p w:rsidR="005A2398" w:rsidRPr="00AC5CD7" w:rsidRDefault="005A2398" w:rsidP="005A2398">
      <w:pPr>
        <w:numPr>
          <w:ilvl w:val="0"/>
          <w:numId w:val="3"/>
        </w:numPr>
        <w:spacing w:before="0" w:after="0" w:line="288" w:lineRule="auto"/>
        <w:jc w:val="both"/>
        <w:rPr>
          <w:color w:val="000000"/>
          <w:szCs w:val="26"/>
        </w:rPr>
      </w:pPr>
      <w:r w:rsidRPr="00AC5CD7">
        <w:rPr>
          <w:color w:val="000000"/>
          <w:szCs w:val="26"/>
        </w:rPr>
        <w:t>Khái quát tổng thể chương trình môn học.</w:t>
      </w:r>
    </w:p>
    <w:p w:rsidR="005A2398" w:rsidRPr="00AC5CD7" w:rsidRDefault="005A2398" w:rsidP="005A2398">
      <w:pPr>
        <w:numPr>
          <w:ilvl w:val="0"/>
          <w:numId w:val="3"/>
        </w:numPr>
        <w:spacing w:before="0" w:after="0" w:line="288" w:lineRule="auto"/>
        <w:jc w:val="both"/>
        <w:rPr>
          <w:color w:val="000000"/>
          <w:szCs w:val="26"/>
        </w:rPr>
      </w:pPr>
      <w:r>
        <w:rPr>
          <w:color w:val="000000"/>
          <w:szCs w:val="26"/>
        </w:rPr>
        <w:t>Trình bày được</w:t>
      </w:r>
      <w:r w:rsidRPr="00AC5CD7">
        <w:rPr>
          <w:color w:val="000000"/>
          <w:szCs w:val="26"/>
        </w:rPr>
        <w:t xml:space="preserve"> sơ lược về đầu tư vàng, chứng khoán Forex, ứng dụng phần mềm hỗ trợ phân tích</w:t>
      </w:r>
    </w:p>
    <w:tbl>
      <w:tblPr>
        <w:tblW w:w="5000" w:type="pct"/>
        <w:tblLook w:val="04A0" w:firstRow="1" w:lastRow="0" w:firstColumn="1" w:lastColumn="0" w:noHBand="0" w:noVBand="1"/>
      </w:tblPr>
      <w:tblGrid>
        <w:gridCol w:w="9360"/>
      </w:tblGrid>
      <w:tr w:rsidR="005A2398" w:rsidRPr="00AC5CD7" w:rsidTr="0028391E">
        <w:tc>
          <w:tcPr>
            <w:tcW w:w="5000" w:type="pct"/>
            <w:hideMark/>
          </w:tcPr>
          <w:p w:rsidR="005A2398" w:rsidRPr="00AC5CD7" w:rsidRDefault="005A2398" w:rsidP="0028391E">
            <w:pPr>
              <w:spacing w:before="0" w:after="0" w:line="288" w:lineRule="auto"/>
              <w:jc w:val="both"/>
              <w:rPr>
                <w:i/>
                <w:color w:val="000000"/>
                <w:szCs w:val="26"/>
              </w:rPr>
            </w:pPr>
            <w:r w:rsidRPr="00AC5CD7">
              <w:rPr>
                <w:i/>
                <w:color w:val="000000"/>
                <w:szCs w:val="26"/>
              </w:rPr>
              <w:t>Nội dung:</w:t>
            </w:r>
          </w:p>
        </w:tc>
      </w:tr>
      <w:tr w:rsidR="005A2398" w:rsidRPr="00AC5CD7" w:rsidTr="0028391E">
        <w:tc>
          <w:tcPr>
            <w:tcW w:w="5000" w:type="pct"/>
            <w:hideMark/>
          </w:tcPr>
          <w:p w:rsidR="005A2398" w:rsidRPr="00AC5CD7" w:rsidRDefault="005A2398" w:rsidP="0028391E">
            <w:pPr>
              <w:pStyle w:val="ListParagraph"/>
              <w:spacing w:line="288" w:lineRule="auto"/>
              <w:ind w:left="0"/>
              <w:jc w:val="both"/>
              <w:rPr>
                <w:color w:val="000000"/>
                <w:sz w:val="26"/>
                <w:szCs w:val="26"/>
              </w:rPr>
            </w:pPr>
            <w:r>
              <w:rPr>
                <w:color w:val="000000"/>
                <w:sz w:val="26"/>
                <w:szCs w:val="26"/>
              </w:rPr>
              <w:t>1.</w:t>
            </w:r>
            <w:r w:rsidRPr="00AC5CD7">
              <w:rPr>
                <w:color w:val="000000"/>
                <w:sz w:val="26"/>
                <w:szCs w:val="26"/>
              </w:rPr>
              <w:t>1. Tổng quan về đầu tư vàng, chứng khoán Forex.</w:t>
            </w:r>
            <w:r w:rsidRPr="00AC5CD7">
              <w:rPr>
                <w:color w:val="000000"/>
                <w:sz w:val="26"/>
                <w:szCs w:val="26"/>
              </w:rPr>
              <w:tab/>
            </w:r>
          </w:p>
          <w:p w:rsidR="005A2398" w:rsidRPr="00AC5CD7" w:rsidRDefault="005A2398" w:rsidP="0028391E">
            <w:pPr>
              <w:pStyle w:val="ListParagraph"/>
              <w:spacing w:line="288" w:lineRule="auto"/>
              <w:ind w:left="0"/>
              <w:jc w:val="both"/>
              <w:rPr>
                <w:color w:val="000000"/>
                <w:sz w:val="26"/>
                <w:szCs w:val="26"/>
              </w:rPr>
            </w:pPr>
            <w:r>
              <w:rPr>
                <w:color w:val="000000"/>
                <w:sz w:val="26"/>
                <w:szCs w:val="26"/>
              </w:rPr>
              <w:t>1.</w:t>
            </w:r>
            <w:r w:rsidRPr="00AC5CD7">
              <w:rPr>
                <w:color w:val="000000"/>
                <w:sz w:val="26"/>
                <w:szCs w:val="26"/>
              </w:rPr>
              <w:t>1.1. Đầu tư vàng</w:t>
            </w:r>
          </w:p>
          <w:p w:rsidR="005A2398" w:rsidRPr="00AC5CD7" w:rsidRDefault="005A2398" w:rsidP="0028391E">
            <w:pPr>
              <w:pStyle w:val="ListParagraph"/>
              <w:spacing w:line="288" w:lineRule="auto"/>
              <w:ind w:left="0"/>
              <w:jc w:val="both"/>
              <w:rPr>
                <w:color w:val="000000"/>
                <w:sz w:val="26"/>
                <w:szCs w:val="26"/>
              </w:rPr>
            </w:pPr>
            <w:r>
              <w:rPr>
                <w:color w:val="000000"/>
                <w:sz w:val="26"/>
                <w:szCs w:val="26"/>
              </w:rPr>
              <w:t>1.</w:t>
            </w:r>
            <w:r w:rsidRPr="00AC5CD7">
              <w:rPr>
                <w:color w:val="000000"/>
                <w:sz w:val="26"/>
                <w:szCs w:val="26"/>
              </w:rPr>
              <w:t>1.2. Chứng khoán Forex</w:t>
            </w:r>
          </w:p>
        </w:tc>
      </w:tr>
      <w:tr w:rsidR="005A2398" w:rsidRPr="00AC5CD7" w:rsidTr="0028391E">
        <w:tc>
          <w:tcPr>
            <w:tcW w:w="5000" w:type="pct"/>
            <w:hideMark/>
          </w:tcPr>
          <w:p w:rsidR="005A2398" w:rsidRPr="00AC5CD7" w:rsidRDefault="005A2398" w:rsidP="0028391E">
            <w:pPr>
              <w:pStyle w:val="ListParagraph"/>
              <w:spacing w:line="288" w:lineRule="auto"/>
              <w:ind w:left="0"/>
              <w:jc w:val="both"/>
              <w:rPr>
                <w:color w:val="000000"/>
                <w:sz w:val="26"/>
                <w:szCs w:val="26"/>
              </w:rPr>
            </w:pPr>
            <w:r>
              <w:rPr>
                <w:color w:val="000000"/>
                <w:sz w:val="26"/>
                <w:szCs w:val="26"/>
              </w:rPr>
              <w:t>1.</w:t>
            </w:r>
            <w:r w:rsidRPr="00AC5CD7">
              <w:rPr>
                <w:color w:val="000000"/>
                <w:sz w:val="26"/>
                <w:szCs w:val="26"/>
              </w:rPr>
              <w:t>2. Ứng dụng phần mềm hỗ trợ phân tích</w:t>
            </w:r>
            <w:r w:rsidRPr="00AC5CD7">
              <w:rPr>
                <w:color w:val="000000"/>
                <w:sz w:val="26"/>
                <w:szCs w:val="26"/>
              </w:rPr>
              <w:tab/>
            </w:r>
            <w:r w:rsidRPr="00AC5CD7">
              <w:rPr>
                <w:color w:val="000000"/>
                <w:sz w:val="26"/>
                <w:szCs w:val="26"/>
              </w:rPr>
              <w:tab/>
            </w:r>
          </w:p>
          <w:p w:rsidR="005A2398" w:rsidRPr="00AC5CD7" w:rsidRDefault="005A2398" w:rsidP="0028391E">
            <w:pPr>
              <w:pStyle w:val="ListParagraph"/>
              <w:spacing w:line="288" w:lineRule="auto"/>
              <w:ind w:left="0"/>
              <w:jc w:val="both"/>
              <w:rPr>
                <w:color w:val="000000"/>
                <w:sz w:val="26"/>
                <w:szCs w:val="26"/>
              </w:rPr>
            </w:pPr>
            <w:r>
              <w:rPr>
                <w:color w:val="000000"/>
                <w:sz w:val="26"/>
                <w:szCs w:val="26"/>
              </w:rPr>
              <w:t>1.</w:t>
            </w:r>
            <w:r w:rsidRPr="00AC5CD7">
              <w:rPr>
                <w:color w:val="000000"/>
                <w:sz w:val="26"/>
                <w:szCs w:val="26"/>
              </w:rPr>
              <w:t>2.1. Giới thiệu phần mềm</w:t>
            </w:r>
          </w:p>
          <w:p w:rsidR="005A2398" w:rsidRPr="00AC5CD7" w:rsidRDefault="005A2398" w:rsidP="0028391E">
            <w:pPr>
              <w:pStyle w:val="ListParagraph"/>
              <w:spacing w:line="288" w:lineRule="auto"/>
              <w:ind w:left="0"/>
              <w:jc w:val="both"/>
              <w:rPr>
                <w:color w:val="000000"/>
                <w:sz w:val="26"/>
                <w:szCs w:val="26"/>
              </w:rPr>
            </w:pPr>
            <w:r>
              <w:rPr>
                <w:color w:val="000000"/>
                <w:sz w:val="26"/>
                <w:szCs w:val="26"/>
              </w:rPr>
              <w:t>1.</w:t>
            </w:r>
            <w:r w:rsidRPr="00AC5CD7">
              <w:rPr>
                <w:color w:val="000000"/>
                <w:sz w:val="26"/>
                <w:szCs w:val="26"/>
              </w:rPr>
              <w:t>2.2. Hướng dẫn sử dụng phần mềm</w:t>
            </w:r>
          </w:p>
        </w:tc>
      </w:tr>
      <w:tr w:rsidR="005A2398" w:rsidRPr="00AC5CD7" w:rsidTr="0028391E">
        <w:tc>
          <w:tcPr>
            <w:tcW w:w="5000" w:type="pct"/>
            <w:hideMark/>
          </w:tcPr>
          <w:p w:rsidR="005A2398" w:rsidRPr="00AC5CD7" w:rsidRDefault="005A2398" w:rsidP="0028391E">
            <w:pPr>
              <w:pStyle w:val="ListParagraph"/>
              <w:spacing w:line="288" w:lineRule="auto"/>
              <w:ind w:left="0"/>
              <w:jc w:val="both"/>
              <w:rPr>
                <w:color w:val="000000"/>
                <w:sz w:val="26"/>
                <w:szCs w:val="26"/>
              </w:rPr>
            </w:pPr>
            <w:r>
              <w:rPr>
                <w:color w:val="000000"/>
                <w:sz w:val="26"/>
                <w:szCs w:val="26"/>
              </w:rPr>
              <w:t>1.</w:t>
            </w:r>
            <w:r w:rsidRPr="00AC5CD7">
              <w:rPr>
                <w:color w:val="000000"/>
                <w:sz w:val="26"/>
                <w:szCs w:val="26"/>
              </w:rPr>
              <w:t>3. Thực hành</w:t>
            </w:r>
            <w:r w:rsidRPr="00AC5CD7">
              <w:rPr>
                <w:color w:val="000000"/>
                <w:sz w:val="26"/>
                <w:szCs w:val="26"/>
              </w:rPr>
              <w:tab/>
            </w:r>
            <w:r w:rsidRPr="00AC5CD7">
              <w:rPr>
                <w:color w:val="000000"/>
                <w:sz w:val="26"/>
                <w:szCs w:val="26"/>
              </w:rPr>
              <w:tab/>
            </w:r>
            <w:r w:rsidRPr="00AC5CD7">
              <w:rPr>
                <w:color w:val="000000"/>
                <w:sz w:val="26"/>
                <w:szCs w:val="26"/>
              </w:rPr>
              <w:tab/>
            </w:r>
          </w:p>
          <w:p w:rsidR="005A2398" w:rsidRPr="00AC5CD7" w:rsidRDefault="005A2398" w:rsidP="0028391E">
            <w:pPr>
              <w:pStyle w:val="ListParagraph"/>
              <w:spacing w:line="288" w:lineRule="auto"/>
              <w:ind w:left="0"/>
              <w:jc w:val="both"/>
              <w:rPr>
                <w:color w:val="000000"/>
                <w:sz w:val="26"/>
                <w:szCs w:val="26"/>
              </w:rPr>
            </w:pPr>
            <w:r w:rsidRPr="00AC5CD7">
              <w:rPr>
                <w:color w:val="000000"/>
                <w:sz w:val="26"/>
                <w:szCs w:val="26"/>
              </w:rPr>
              <w:t>Tìm hiểu và làm các bài tập về đầu tư Forex trên phần</w:t>
            </w:r>
          </w:p>
          <w:p w:rsidR="005A2398" w:rsidRPr="00AC5CD7" w:rsidRDefault="005A2398" w:rsidP="0028391E">
            <w:pPr>
              <w:pStyle w:val="ListParagraph"/>
              <w:spacing w:line="288" w:lineRule="auto"/>
              <w:ind w:left="0"/>
              <w:jc w:val="both"/>
              <w:rPr>
                <w:color w:val="000000"/>
                <w:sz w:val="26"/>
                <w:szCs w:val="26"/>
              </w:rPr>
            </w:pPr>
            <w:r w:rsidRPr="00AC5CD7">
              <w:rPr>
                <w:color w:val="000000"/>
                <w:sz w:val="26"/>
                <w:szCs w:val="26"/>
              </w:rPr>
              <w:t xml:space="preserve"> mềm ứng dụng hỗ trợ</w:t>
            </w:r>
          </w:p>
        </w:tc>
      </w:tr>
    </w:tbl>
    <w:p w:rsidR="005A2398" w:rsidRPr="00AC5CD7" w:rsidRDefault="005A2398" w:rsidP="005A2398">
      <w:pPr>
        <w:spacing w:before="0" w:after="0" w:line="288" w:lineRule="auto"/>
        <w:rPr>
          <w:b/>
          <w:color w:val="000000"/>
          <w:szCs w:val="26"/>
        </w:rPr>
      </w:pPr>
      <w:r w:rsidRPr="00AC5CD7">
        <w:rPr>
          <w:b/>
          <w:color w:val="000000"/>
          <w:szCs w:val="26"/>
        </w:rPr>
        <w:t>Chương 2: Tổng quan về phân tích cơ bản và cách giao dịch theo tin</w:t>
      </w:r>
      <w:r w:rsidRPr="00AC5CD7">
        <w:rPr>
          <w:b/>
          <w:color w:val="000000"/>
          <w:szCs w:val="26"/>
        </w:rPr>
        <w:tab/>
      </w:r>
      <w:r w:rsidRPr="00AC5CD7">
        <w:rPr>
          <w:b/>
          <w:i/>
          <w:color w:val="000000"/>
          <w:szCs w:val="26"/>
        </w:rPr>
        <w:t xml:space="preserve"> Thời gian: 12giờ</w:t>
      </w:r>
    </w:p>
    <w:p w:rsidR="005A2398" w:rsidRPr="00AC5CD7" w:rsidRDefault="005A2398" w:rsidP="005A2398">
      <w:pPr>
        <w:spacing w:before="0" w:after="0" w:line="288" w:lineRule="auto"/>
        <w:jc w:val="both"/>
        <w:rPr>
          <w:i/>
          <w:color w:val="000000"/>
          <w:szCs w:val="26"/>
        </w:rPr>
      </w:pPr>
      <w:r w:rsidRPr="00AC5CD7">
        <w:rPr>
          <w:i/>
          <w:color w:val="000000"/>
          <w:szCs w:val="26"/>
        </w:rPr>
        <w:t>Mục tiêu</w:t>
      </w:r>
      <w:r w:rsidRPr="00AC5CD7">
        <w:rPr>
          <w:color w:val="000000"/>
          <w:szCs w:val="26"/>
        </w:rPr>
        <w:t>: Trình bày</w:t>
      </w:r>
      <w:r w:rsidRPr="00AC5CD7">
        <w:rPr>
          <w:i/>
          <w:color w:val="000000"/>
          <w:szCs w:val="26"/>
        </w:rPr>
        <w:t xml:space="preserve"> </w:t>
      </w:r>
      <w:r>
        <w:rPr>
          <w:color w:val="000000"/>
          <w:szCs w:val="26"/>
        </w:rPr>
        <w:t>t</w:t>
      </w:r>
      <w:r w:rsidRPr="00AC5CD7">
        <w:rPr>
          <w:color w:val="000000"/>
          <w:szCs w:val="26"/>
        </w:rPr>
        <w:t>ổng quan về phân tích cơ bản và cách giao dịch theo tin</w:t>
      </w:r>
    </w:p>
    <w:tbl>
      <w:tblPr>
        <w:tblW w:w="5000" w:type="pct"/>
        <w:tblLook w:val="04A0" w:firstRow="1" w:lastRow="0" w:firstColumn="1" w:lastColumn="0" w:noHBand="0" w:noVBand="1"/>
      </w:tblPr>
      <w:tblGrid>
        <w:gridCol w:w="9360"/>
      </w:tblGrid>
      <w:tr w:rsidR="005A2398" w:rsidRPr="00AC5CD7" w:rsidTr="0028391E">
        <w:tc>
          <w:tcPr>
            <w:tcW w:w="5000" w:type="pct"/>
            <w:hideMark/>
          </w:tcPr>
          <w:p w:rsidR="005A2398" w:rsidRPr="00AC5CD7" w:rsidRDefault="005A2398" w:rsidP="0028391E">
            <w:pPr>
              <w:spacing w:before="0" w:after="0" w:line="288" w:lineRule="auto"/>
              <w:jc w:val="both"/>
              <w:rPr>
                <w:i/>
                <w:color w:val="000000"/>
                <w:szCs w:val="26"/>
              </w:rPr>
            </w:pPr>
            <w:r w:rsidRPr="00AC5CD7">
              <w:rPr>
                <w:i/>
                <w:color w:val="000000"/>
                <w:szCs w:val="26"/>
              </w:rPr>
              <w:t>Nội dung:</w:t>
            </w:r>
          </w:p>
        </w:tc>
      </w:tr>
      <w:tr w:rsidR="005A2398" w:rsidRPr="00AC5CD7" w:rsidTr="0028391E">
        <w:tc>
          <w:tcPr>
            <w:tcW w:w="5000" w:type="pct"/>
            <w:hideMark/>
          </w:tcPr>
          <w:p w:rsidR="005A2398" w:rsidRPr="00AC5CD7" w:rsidRDefault="005A2398" w:rsidP="0028391E">
            <w:pPr>
              <w:spacing w:before="0" w:after="0" w:line="288" w:lineRule="auto"/>
              <w:jc w:val="both"/>
              <w:rPr>
                <w:color w:val="000000"/>
                <w:szCs w:val="26"/>
              </w:rPr>
            </w:pPr>
            <w:r>
              <w:rPr>
                <w:color w:val="000000"/>
                <w:szCs w:val="26"/>
              </w:rPr>
              <w:t>2.</w:t>
            </w:r>
            <w:r w:rsidRPr="00AC5CD7">
              <w:rPr>
                <w:color w:val="000000"/>
                <w:szCs w:val="26"/>
              </w:rPr>
              <w:t>1. Tổng quan về phân tích cơ bản.</w:t>
            </w:r>
            <w:r w:rsidRPr="00AC5CD7">
              <w:rPr>
                <w:color w:val="000000"/>
                <w:szCs w:val="26"/>
              </w:rPr>
              <w:tab/>
            </w:r>
          </w:p>
          <w:p w:rsidR="005A2398" w:rsidRPr="00AC5CD7" w:rsidRDefault="005A2398" w:rsidP="0028391E">
            <w:pPr>
              <w:spacing w:before="0" w:after="0" w:line="288" w:lineRule="auto"/>
              <w:jc w:val="both"/>
              <w:rPr>
                <w:color w:val="000000"/>
                <w:szCs w:val="26"/>
              </w:rPr>
            </w:pPr>
            <w:r>
              <w:rPr>
                <w:color w:val="000000"/>
                <w:szCs w:val="26"/>
              </w:rPr>
              <w:t>2.</w:t>
            </w:r>
            <w:r w:rsidRPr="00AC5CD7">
              <w:rPr>
                <w:color w:val="000000"/>
                <w:szCs w:val="26"/>
              </w:rPr>
              <w:t>1.1. Tổng quan về phân tích cơ bản</w:t>
            </w:r>
          </w:p>
          <w:p w:rsidR="005A2398" w:rsidRPr="00AC5CD7" w:rsidRDefault="005A2398" w:rsidP="0028391E">
            <w:pPr>
              <w:spacing w:before="0" w:after="0" w:line="288" w:lineRule="auto"/>
              <w:jc w:val="both"/>
              <w:rPr>
                <w:color w:val="000000"/>
                <w:szCs w:val="26"/>
              </w:rPr>
            </w:pPr>
            <w:r>
              <w:rPr>
                <w:color w:val="000000"/>
                <w:szCs w:val="26"/>
              </w:rPr>
              <w:t>2.</w:t>
            </w:r>
            <w:r w:rsidRPr="00AC5CD7">
              <w:rPr>
                <w:color w:val="000000"/>
                <w:szCs w:val="26"/>
              </w:rPr>
              <w:t>1.2. Phân loại phân tích cơ bản.</w:t>
            </w:r>
          </w:p>
          <w:p w:rsidR="005A2398" w:rsidRPr="00AC5CD7" w:rsidRDefault="005A2398" w:rsidP="0028391E">
            <w:pPr>
              <w:spacing w:before="0" w:after="0" w:line="288" w:lineRule="auto"/>
              <w:jc w:val="both"/>
              <w:rPr>
                <w:color w:val="000000"/>
                <w:szCs w:val="26"/>
              </w:rPr>
            </w:pPr>
            <w:r>
              <w:rPr>
                <w:color w:val="000000"/>
                <w:szCs w:val="26"/>
              </w:rPr>
              <w:t>2.</w:t>
            </w:r>
            <w:r w:rsidRPr="00AC5CD7">
              <w:rPr>
                <w:color w:val="000000"/>
                <w:szCs w:val="26"/>
              </w:rPr>
              <w:t>1.3. Nội dung phân tích cơ bản.</w:t>
            </w:r>
          </w:p>
        </w:tc>
      </w:tr>
      <w:tr w:rsidR="005A2398" w:rsidRPr="00AC5CD7" w:rsidTr="0028391E">
        <w:tc>
          <w:tcPr>
            <w:tcW w:w="5000" w:type="pct"/>
            <w:hideMark/>
          </w:tcPr>
          <w:p w:rsidR="005A2398" w:rsidRPr="00AC5CD7" w:rsidRDefault="005A2398" w:rsidP="0028391E">
            <w:pPr>
              <w:spacing w:before="0" w:after="0" w:line="288" w:lineRule="auto"/>
              <w:jc w:val="both"/>
              <w:rPr>
                <w:color w:val="000000"/>
                <w:szCs w:val="26"/>
              </w:rPr>
            </w:pPr>
            <w:r>
              <w:rPr>
                <w:color w:val="000000"/>
                <w:szCs w:val="26"/>
              </w:rPr>
              <w:t>2.</w:t>
            </w:r>
            <w:r w:rsidRPr="00AC5CD7">
              <w:rPr>
                <w:color w:val="000000"/>
                <w:szCs w:val="26"/>
              </w:rPr>
              <w:t xml:space="preserve">2. Giao dịch theo tin </w:t>
            </w:r>
            <w:r w:rsidRPr="00AC5CD7">
              <w:rPr>
                <w:color w:val="000000"/>
                <w:szCs w:val="26"/>
              </w:rPr>
              <w:tab/>
            </w:r>
            <w:r w:rsidRPr="00AC5CD7">
              <w:rPr>
                <w:color w:val="000000"/>
                <w:szCs w:val="26"/>
              </w:rPr>
              <w:tab/>
            </w:r>
          </w:p>
          <w:p w:rsidR="005A2398" w:rsidRPr="00AC5CD7" w:rsidRDefault="005A2398" w:rsidP="0028391E">
            <w:pPr>
              <w:spacing w:before="0" w:after="0" w:line="288" w:lineRule="auto"/>
              <w:jc w:val="both"/>
              <w:rPr>
                <w:color w:val="000000"/>
                <w:szCs w:val="26"/>
              </w:rPr>
            </w:pPr>
            <w:r>
              <w:rPr>
                <w:color w:val="000000"/>
                <w:szCs w:val="26"/>
              </w:rPr>
              <w:t>2.</w:t>
            </w:r>
            <w:r w:rsidRPr="00AC5CD7">
              <w:rPr>
                <w:color w:val="000000"/>
                <w:szCs w:val="26"/>
              </w:rPr>
              <w:t>2.1. Khái niệm giao dịch theo tin.</w:t>
            </w:r>
          </w:p>
          <w:p w:rsidR="005A2398" w:rsidRPr="00AC5CD7" w:rsidRDefault="005A2398" w:rsidP="0028391E">
            <w:pPr>
              <w:spacing w:before="0" w:after="0" w:line="288" w:lineRule="auto"/>
              <w:jc w:val="both"/>
              <w:rPr>
                <w:color w:val="000000"/>
                <w:szCs w:val="26"/>
              </w:rPr>
            </w:pPr>
            <w:r>
              <w:rPr>
                <w:color w:val="000000"/>
                <w:szCs w:val="26"/>
              </w:rPr>
              <w:t>2.</w:t>
            </w:r>
            <w:r w:rsidRPr="00AC5CD7">
              <w:rPr>
                <w:color w:val="000000"/>
                <w:szCs w:val="26"/>
              </w:rPr>
              <w:t xml:space="preserve">2.2. Giao dịch theo tin và ứng dụng </w:t>
            </w:r>
          </w:p>
        </w:tc>
      </w:tr>
      <w:tr w:rsidR="005A2398" w:rsidRPr="00AC5CD7" w:rsidTr="0028391E">
        <w:tc>
          <w:tcPr>
            <w:tcW w:w="5000" w:type="pct"/>
            <w:hideMark/>
          </w:tcPr>
          <w:p w:rsidR="005A2398" w:rsidRPr="00AC5CD7" w:rsidRDefault="005A2398" w:rsidP="0028391E">
            <w:pPr>
              <w:spacing w:before="0" w:after="0" w:line="288" w:lineRule="auto"/>
              <w:jc w:val="both"/>
              <w:rPr>
                <w:i/>
                <w:color w:val="000000"/>
                <w:szCs w:val="26"/>
              </w:rPr>
            </w:pPr>
            <w:r>
              <w:rPr>
                <w:color w:val="000000"/>
                <w:szCs w:val="26"/>
              </w:rPr>
              <w:t>2.</w:t>
            </w:r>
            <w:r w:rsidRPr="00AC5CD7">
              <w:rPr>
                <w:color w:val="000000"/>
                <w:szCs w:val="26"/>
              </w:rPr>
              <w:t xml:space="preserve">3. Thực hành </w:t>
            </w:r>
            <w:r w:rsidRPr="00AC5CD7">
              <w:rPr>
                <w:color w:val="000000"/>
                <w:szCs w:val="26"/>
              </w:rPr>
              <w:tab/>
            </w:r>
          </w:p>
          <w:p w:rsidR="005A2398" w:rsidRPr="00AC5CD7" w:rsidRDefault="005A2398" w:rsidP="0028391E">
            <w:pPr>
              <w:spacing w:before="0" w:after="0" w:line="288" w:lineRule="auto"/>
              <w:jc w:val="both"/>
              <w:rPr>
                <w:color w:val="000000"/>
                <w:szCs w:val="26"/>
              </w:rPr>
            </w:pPr>
            <w:r w:rsidRPr="00AC5CD7">
              <w:rPr>
                <w:color w:val="000000"/>
                <w:szCs w:val="26"/>
              </w:rPr>
              <w:t>Tìm hiểu và làm các bài tập phân tích cơ bản và cách giao dịch theo tin.</w:t>
            </w:r>
          </w:p>
        </w:tc>
      </w:tr>
    </w:tbl>
    <w:p w:rsidR="005A2398" w:rsidRPr="00AC5CD7" w:rsidRDefault="005A2398" w:rsidP="005A2398">
      <w:pPr>
        <w:spacing w:before="0" w:after="0" w:line="288" w:lineRule="auto"/>
        <w:rPr>
          <w:b/>
          <w:i/>
          <w:color w:val="000000"/>
          <w:szCs w:val="26"/>
        </w:rPr>
      </w:pPr>
      <w:r w:rsidRPr="00AC5CD7">
        <w:rPr>
          <w:b/>
          <w:color w:val="000000"/>
          <w:szCs w:val="26"/>
        </w:rPr>
        <w:t>Chương 3: Tổng quan về phân tích kỹ thuật.</w:t>
      </w:r>
      <w:r w:rsidRPr="00AC5CD7">
        <w:rPr>
          <w:i/>
          <w:color w:val="000000"/>
          <w:szCs w:val="26"/>
        </w:rPr>
        <w:t xml:space="preserve"> </w:t>
      </w:r>
      <w:r w:rsidRPr="00AC5CD7">
        <w:rPr>
          <w:i/>
          <w:color w:val="000000"/>
          <w:szCs w:val="26"/>
        </w:rPr>
        <w:tab/>
      </w:r>
      <w:r w:rsidRPr="00AC5CD7">
        <w:rPr>
          <w:i/>
          <w:color w:val="000000"/>
          <w:szCs w:val="26"/>
        </w:rPr>
        <w:tab/>
      </w:r>
      <w:r w:rsidRPr="00AC5CD7">
        <w:rPr>
          <w:i/>
          <w:color w:val="000000"/>
          <w:szCs w:val="26"/>
        </w:rPr>
        <w:tab/>
      </w:r>
      <w:r w:rsidRPr="00AC5CD7">
        <w:rPr>
          <w:i/>
          <w:color w:val="000000"/>
          <w:szCs w:val="26"/>
        </w:rPr>
        <w:tab/>
        <w:t xml:space="preserve">     </w:t>
      </w:r>
      <w:r w:rsidRPr="00AC5CD7">
        <w:rPr>
          <w:b/>
          <w:i/>
          <w:color w:val="000000"/>
          <w:szCs w:val="26"/>
        </w:rPr>
        <w:t xml:space="preserve">Thời gian: 12giờ </w:t>
      </w:r>
    </w:p>
    <w:p w:rsidR="005A2398" w:rsidRPr="00AC5CD7" w:rsidRDefault="005A2398" w:rsidP="005A2398">
      <w:pPr>
        <w:spacing w:before="0" w:after="0" w:line="288" w:lineRule="auto"/>
        <w:jc w:val="both"/>
        <w:rPr>
          <w:i/>
          <w:color w:val="000000"/>
          <w:szCs w:val="26"/>
        </w:rPr>
      </w:pPr>
      <w:r w:rsidRPr="00AC5CD7">
        <w:rPr>
          <w:i/>
          <w:color w:val="000000"/>
          <w:szCs w:val="26"/>
        </w:rPr>
        <w:t xml:space="preserve">Mục tiêu: </w:t>
      </w:r>
      <w:r w:rsidRPr="00AC5CD7">
        <w:rPr>
          <w:color w:val="000000"/>
          <w:szCs w:val="26"/>
        </w:rPr>
        <w:t>Giới thiệu về phân tích kỹ thuật và hướng dẫn phân tích kỹ thuật.</w:t>
      </w:r>
    </w:p>
    <w:tbl>
      <w:tblPr>
        <w:tblW w:w="5000" w:type="pct"/>
        <w:tblLook w:val="04A0" w:firstRow="1" w:lastRow="0" w:firstColumn="1" w:lastColumn="0" w:noHBand="0" w:noVBand="1"/>
      </w:tblPr>
      <w:tblGrid>
        <w:gridCol w:w="9360"/>
      </w:tblGrid>
      <w:tr w:rsidR="005A2398" w:rsidRPr="00AC5CD7" w:rsidTr="0028391E">
        <w:tc>
          <w:tcPr>
            <w:tcW w:w="5000" w:type="pct"/>
            <w:hideMark/>
          </w:tcPr>
          <w:p w:rsidR="005A2398" w:rsidRPr="00AC5CD7" w:rsidRDefault="005A2398" w:rsidP="0028391E">
            <w:pPr>
              <w:spacing w:before="0" w:after="0" w:line="288" w:lineRule="auto"/>
              <w:jc w:val="both"/>
              <w:rPr>
                <w:i/>
                <w:color w:val="000000"/>
                <w:szCs w:val="26"/>
              </w:rPr>
            </w:pPr>
            <w:r w:rsidRPr="00AC5CD7">
              <w:rPr>
                <w:i/>
                <w:color w:val="000000"/>
                <w:szCs w:val="26"/>
              </w:rPr>
              <w:t>Nội dung:</w:t>
            </w:r>
          </w:p>
        </w:tc>
      </w:tr>
      <w:tr w:rsidR="005A2398" w:rsidRPr="00AC5CD7" w:rsidTr="0028391E">
        <w:tc>
          <w:tcPr>
            <w:tcW w:w="5000" w:type="pct"/>
            <w:hideMark/>
          </w:tcPr>
          <w:p w:rsidR="005A2398" w:rsidRPr="00AC5CD7" w:rsidRDefault="005A2398" w:rsidP="0028391E">
            <w:pPr>
              <w:pStyle w:val="ListParagraph"/>
              <w:spacing w:line="288" w:lineRule="auto"/>
              <w:ind w:left="0"/>
              <w:jc w:val="both"/>
              <w:rPr>
                <w:color w:val="000000"/>
                <w:sz w:val="26"/>
                <w:szCs w:val="26"/>
              </w:rPr>
            </w:pPr>
            <w:r>
              <w:rPr>
                <w:color w:val="000000"/>
                <w:sz w:val="26"/>
                <w:szCs w:val="26"/>
              </w:rPr>
              <w:t>3.</w:t>
            </w:r>
            <w:r w:rsidRPr="00AC5CD7">
              <w:rPr>
                <w:color w:val="000000"/>
                <w:sz w:val="26"/>
                <w:szCs w:val="26"/>
              </w:rPr>
              <w:t>1. Giới thiệu tổng quan về phân tích kỹ thuật</w:t>
            </w:r>
            <w:r w:rsidRPr="00AC5CD7">
              <w:rPr>
                <w:color w:val="000000"/>
                <w:sz w:val="26"/>
                <w:szCs w:val="26"/>
              </w:rPr>
              <w:tab/>
            </w:r>
            <w:r w:rsidRPr="00AC5CD7">
              <w:rPr>
                <w:color w:val="000000"/>
                <w:sz w:val="26"/>
                <w:szCs w:val="26"/>
              </w:rPr>
              <w:tab/>
            </w:r>
            <w:r w:rsidRPr="00AC5CD7">
              <w:rPr>
                <w:color w:val="000000"/>
                <w:sz w:val="26"/>
                <w:szCs w:val="26"/>
              </w:rPr>
              <w:tab/>
            </w:r>
          </w:p>
          <w:p w:rsidR="005A2398" w:rsidRPr="00AC5CD7" w:rsidRDefault="005A2398" w:rsidP="0028391E">
            <w:pPr>
              <w:pStyle w:val="ListParagraph"/>
              <w:spacing w:line="288" w:lineRule="auto"/>
              <w:ind w:left="0"/>
              <w:jc w:val="both"/>
              <w:rPr>
                <w:color w:val="000000"/>
                <w:sz w:val="26"/>
                <w:szCs w:val="26"/>
              </w:rPr>
            </w:pPr>
            <w:r>
              <w:rPr>
                <w:color w:val="000000"/>
                <w:sz w:val="26"/>
                <w:szCs w:val="26"/>
              </w:rPr>
              <w:t>3.</w:t>
            </w:r>
            <w:r w:rsidRPr="00AC5CD7">
              <w:rPr>
                <w:color w:val="000000"/>
                <w:sz w:val="26"/>
                <w:szCs w:val="26"/>
              </w:rPr>
              <w:t>1.1. Phân tích kỹ thuật và các loại phân tích kỹ thuật</w:t>
            </w:r>
          </w:p>
          <w:p w:rsidR="005A2398" w:rsidRPr="00AC5CD7" w:rsidRDefault="005A2398" w:rsidP="0028391E">
            <w:pPr>
              <w:pStyle w:val="ListParagraph"/>
              <w:spacing w:line="288" w:lineRule="auto"/>
              <w:ind w:left="0"/>
              <w:jc w:val="both"/>
              <w:rPr>
                <w:color w:val="000000"/>
                <w:sz w:val="26"/>
                <w:szCs w:val="26"/>
              </w:rPr>
            </w:pPr>
            <w:r>
              <w:rPr>
                <w:color w:val="000000"/>
                <w:sz w:val="26"/>
                <w:szCs w:val="26"/>
              </w:rPr>
              <w:t>3.</w:t>
            </w:r>
            <w:r w:rsidRPr="00AC5CD7">
              <w:rPr>
                <w:color w:val="000000"/>
                <w:sz w:val="26"/>
                <w:szCs w:val="26"/>
              </w:rPr>
              <w:t>1.2. Vị trí, tác dụng của phân tích kỹ thuật</w:t>
            </w:r>
          </w:p>
        </w:tc>
      </w:tr>
      <w:tr w:rsidR="005A2398" w:rsidRPr="00AC5CD7" w:rsidTr="0028391E">
        <w:tc>
          <w:tcPr>
            <w:tcW w:w="5000" w:type="pct"/>
            <w:hideMark/>
          </w:tcPr>
          <w:p w:rsidR="005A2398" w:rsidRPr="00AC5CD7" w:rsidRDefault="005A2398" w:rsidP="0028391E">
            <w:pPr>
              <w:pStyle w:val="ListParagraph"/>
              <w:spacing w:line="288" w:lineRule="auto"/>
              <w:ind w:left="0"/>
              <w:jc w:val="both"/>
              <w:rPr>
                <w:color w:val="000000"/>
                <w:sz w:val="26"/>
                <w:szCs w:val="26"/>
              </w:rPr>
            </w:pPr>
            <w:r>
              <w:rPr>
                <w:color w:val="000000"/>
                <w:sz w:val="26"/>
                <w:szCs w:val="26"/>
              </w:rPr>
              <w:t>3.</w:t>
            </w:r>
            <w:r w:rsidRPr="00AC5CD7">
              <w:rPr>
                <w:color w:val="000000"/>
                <w:sz w:val="26"/>
                <w:szCs w:val="26"/>
              </w:rPr>
              <w:t>2. Hướng dẫn phân tích kỹ thuậT</w:t>
            </w:r>
            <w:r w:rsidRPr="00AC5CD7">
              <w:rPr>
                <w:color w:val="000000"/>
                <w:sz w:val="26"/>
                <w:szCs w:val="26"/>
              </w:rPr>
              <w:tab/>
            </w:r>
          </w:p>
          <w:p w:rsidR="005A2398" w:rsidRPr="00AC5CD7" w:rsidRDefault="005A2398" w:rsidP="0028391E">
            <w:pPr>
              <w:pStyle w:val="ListParagraph"/>
              <w:spacing w:line="288" w:lineRule="auto"/>
              <w:ind w:left="0"/>
              <w:jc w:val="both"/>
              <w:rPr>
                <w:color w:val="000000"/>
                <w:sz w:val="26"/>
                <w:szCs w:val="26"/>
              </w:rPr>
            </w:pPr>
            <w:r>
              <w:rPr>
                <w:color w:val="000000"/>
                <w:sz w:val="26"/>
                <w:szCs w:val="26"/>
              </w:rPr>
              <w:lastRenderedPageBreak/>
              <w:t>3.</w:t>
            </w:r>
            <w:r w:rsidRPr="00AC5CD7">
              <w:rPr>
                <w:color w:val="000000"/>
                <w:sz w:val="26"/>
                <w:szCs w:val="26"/>
              </w:rPr>
              <w:t>2.1. Phân tích kỹ thuật và vai trò của phân tích kỹ thuật</w:t>
            </w:r>
          </w:p>
          <w:p w:rsidR="005A2398" w:rsidRPr="00AC5CD7" w:rsidRDefault="005A2398" w:rsidP="0028391E">
            <w:pPr>
              <w:pStyle w:val="ListParagraph"/>
              <w:spacing w:line="288" w:lineRule="auto"/>
              <w:ind w:left="0"/>
              <w:jc w:val="both"/>
              <w:rPr>
                <w:color w:val="000000"/>
                <w:sz w:val="26"/>
                <w:szCs w:val="26"/>
              </w:rPr>
            </w:pPr>
            <w:r>
              <w:rPr>
                <w:color w:val="000000"/>
                <w:sz w:val="26"/>
                <w:szCs w:val="26"/>
              </w:rPr>
              <w:t>3.</w:t>
            </w:r>
            <w:r w:rsidRPr="00AC5CD7">
              <w:rPr>
                <w:color w:val="000000"/>
                <w:sz w:val="26"/>
                <w:szCs w:val="26"/>
              </w:rPr>
              <w:t>2.2. Hướng dẫn các loại phân tích kỹ thuật</w:t>
            </w:r>
          </w:p>
          <w:p w:rsidR="005A2398" w:rsidRPr="00AC5CD7" w:rsidRDefault="005A2398" w:rsidP="0028391E">
            <w:pPr>
              <w:pStyle w:val="ListParagraph"/>
              <w:spacing w:line="288" w:lineRule="auto"/>
              <w:ind w:left="0"/>
              <w:jc w:val="both"/>
              <w:rPr>
                <w:color w:val="000000"/>
                <w:sz w:val="26"/>
                <w:szCs w:val="26"/>
              </w:rPr>
            </w:pPr>
            <w:r>
              <w:rPr>
                <w:color w:val="000000"/>
                <w:sz w:val="26"/>
                <w:szCs w:val="26"/>
              </w:rPr>
              <w:t>3.</w:t>
            </w:r>
            <w:r w:rsidRPr="00AC5CD7">
              <w:rPr>
                <w:color w:val="000000"/>
                <w:sz w:val="26"/>
                <w:szCs w:val="26"/>
              </w:rPr>
              <w:t>2.3. Phân tích từng loại phân tích kỹ thuật.</w:t>
            </w:r>
          </w:p>
        </w:tc>
      </w:tr>
      <w:tr w:rsidR="005A2398" w:rsidRPr="00AC5CD7" w:rsidTr="0028391E">
        <w:tc>
          <w:tcPr>
            <w:tcW w:w="5000" w:type="pct"/>
            <w:hideMark/>
          </w:tcPr>
          <w:p w:rsidR="005A2398" w:rsidRPr="00AC5CD7" w:rsidRDefault="005A2398" w:rsidP="0028391E">
            <w:pPr>
              <w:pStyle w:val="ListParagraph"/>
              <w:spacing w:line="288" w:lineRule="auto"/>
              <w:ind w:left="0"/>
              <w:jc w:val="both"/>
              <w:rPr>
                <w:color w:val="000000"/>
                <w:sz w:val="26"/>
                <w:szCs w:val="26"/>
              </w:rPr>
            </w:pPr>
            <w:r>
              <w:rPr>
                <w:color w:val="000000"/>
                <w:sz w:val="26"/>
                <w:szCs w:val="26"/>
              </w:rPr>
              <w:lastRenderedPageBreak/>
              <w:t>3.</w:t>
            </w:r>
            <w:r w:rsidRPr="00AC5CD7">
              <w:rPr>
                <w:color w:val="000000"/>
                <w:sz w:val="26"/>
                <w:szCs w:val="26"/>
              </w:rPr>
              <w:t>3. Thực hành</w:t>
            </w:r>
            <w:r w:rsidRPr="00AC5CD7">
              <w:rPr>
                <w:color w:val="000000"/>
                <w:sz w:val="26"/>
                <w:szCs w:val="26"/>
              </w:rPr>
              <w:tab/>
            </w:r>
          </w:p>
          <w:p w:rsidR="005A2398" w:rsidRPr="00AC5CD7" w:rsidRDefault="005A2398" w:rsidP="0028391E">
            <w:pPr>
              <w:pStyle w:val="ListParagraph"/>
              <w:spacing w:line="288" w:lineRule="auto"/>
              <w:ind w:left="0"/>
              <w:jc w:val="both"/>
              <w:rPr>
                <w:color w:val="000000"/>
                <w:sz w:val="26"/>
                <w:szCs w:val="26"/>
              </w:rPr>
            </w:pPr>
            <w:r w:rsidRPr="00AC5CD7">
              <w:rPr>
                <w:color w:val="000000"/>
                <w:sz w:val="26"/>
                <w:szCs w:val="26"/>
              </w:rPr>
              <w:t>Tìm hiểu và làm các bài tập phân tích kỹ thuật.</w:t>
            </w:r>
          </w:p>
        </w:tc>
      </w:tr>
    </w:tbl>
    <w:p w:rsidR="005A2398" w:rsidRPr="00AC5CD7" w:rsidRDefault="005A2398" w:rsidP="005A2398">
      <w:pPr>
        <w:spacing w:before="0" w:after="0" w:line="288" w:lineRule="auto"/>
        <w:jc w:val="center"/>
        <w:rPr>
          <w:b/>
          <w:color w:val="000000"/>
          <w:szCs w:val="26"/>
        </w:rPr>
      </w:pPr>
      <w:r w:rsidRPr="00AC5CD7">
        <w:rPr>
          <w:b/>
          <w:color w:val="000000"/>
          <w:szCs w:val="26"/>
        </w:rPr>
        <w:t>Chương 4: Ứng dụng kỹ thuật trong việc xác định xu hướng giao dịch và điểm vào lệnh</w:t>
      </w:r>
    </w:p>
    <w:p w:rsidR="005A2398" w:rsidRPr="00AC5CD7" w:rsidRDefault="005A2398" w:rsidP="005A2398">
      <w:pPr>
        <w:spacing w:before="0" w:after="0" w:line="288" w:lineRule="auto"/>
        <w:ind w:left="6480" w:firstLine="720"/>
        <w:jc w:val="center"/>
        <w:rPr>
          <w:b/>
          <w:color w:val="000000"/>
          <w:szCs w:val="26"/>
        </w:rPr>
      </w:pPr>
      <w:r w:rsidRPr="00AC5CD7">
        <w:rPr>
          <w:b/>
          <w:i/>
          <w:color w:val="000000"/>
          <w:szCs w:val="26"/>
        </w:rPr>
        <w:t>Thời gian: 12giờ</w:t>
      </w:r>
    </w:p>
    <w:p w:rsidR="005A2398" w:rsidRPr="00AC5CD7" w:rsidRDefault="005A2398" w:rsidP="005A2398">
      <w:pPr>
        <w:spacing w:before="0" w:after="0" w:line="288" w:lineRule="auto"/>
        <w:jc w:val="both"/>
        <w:rPr>
          <w:i/>
          <w:color w:val="000000"/>
          <w:szCs w:val="26"/>
        </w:rPr>
      </w:pPr>
      <w:r w:rsidRPr="00AC5CD7">
        <w:rPr>
          <w:i/>
          <w:color w:val="000000"/>
          <w:szCs w:val="26"/>
        </w:rPr>
        <w:t xml:space="preserve">Mục tiêu: </w:t>
      </w:r>
      <w:r w:rsidRPr="00AC5CD7">
        <w:rPr>
          <w:color w:val="000000"/>
          <w:szCs w:val="26"/>
        </w:rPr>
        <w:t xml:space="preserve">Ứng dụng kỹ thuật trong việc xác định xu hướng giao dịch và điểm vào lệnh. </w:t>
      </w:r>
    </w:p>
    <w:tbl>
      <w:tblPr>
        <w:tblW w:w="5000" w:type="pct"/>
        <w:tblLook w:val="04A0" w:firstRow="1" w:lastRow="0" w:firstColumn="1" w:lastColumn="0" w:noHBand="0" w:noVBand="1"/>
      </w:tblPr>
      <w:tblGrid>
        <w:gridCol w:w="9360"/>
      </w:tblGrid>
      <w:tr w:rsidR="005A2398" w:rsidRPr="00AC5CD7" w:rsidTr="0028391E">
        <w:tc>
          <w:tcPr>
            <w:tcW w:w="5000" w:type="pct"/>
            <w:hideMark/>
          </w:tcPr>
          <w:p w:rsidR="005A2398" w:rsidRPr="00AC5CD7" w:rsidRDefault="005A2398" w:rsidP="0028391E">
            <w:pPr>
              <w:spacing w:before="0" w:after="0" w:line="288" w:lineRule="auto"/>
              <w:jc w:val="both"/>
              <w:rPr>
                <w:i/>
                <w:color w:val="000000"/>
                <w:szCs w:val="26"/>
              </w:rPr>
            </w:pPr>
            <w:r w:rsidRPr="00AC5CD7">
              <w:rPr>
                <w:i/>
                <w:color w:val="000000"/>
                <w:szCs w:val="26"/>
              </w:rPr>
              <w:t>Nội dung:</w:t>
            </w:r>
          </w:p>
        </w:tc>
      </w:tr>
      <w:tr w:rsidR="005A2398" w:rsidRPr="00AC5CD7" w:rsidTr="0028391E">
        <w:tc>
          <w:tcPr>
            <w:tcW w:w="5000" w:type="pct"/>
            <w:hideMark/>
          </w:tcPr>
          <w:p w:rsidR="005A2398" w:rsidRPr="00AC5CD7" w:rsidRDefault="005A2398" w:rsidP="0028391E">
            <w:pPr>
              <w:spacing w:before="0" w:after="0" w:line="288" w:lineRule="auto"/>
              <w:jc w:val="both"/>
              <w:rPr>
                <w:color w:val="000000"/>
                <w:szCs w:val="26"/>
              </w:rPr>
            </w:pPr>
            <w:r>
              <w:rPr>
                <w:color w:val="000000"/>
                <w:szCs w:val="26"/>
              </w:rPr>
              <w:t>4.</w:t>
            </w:r>
            <w:r w:rsidRPr="00AC5CD7">
              <w:rPr>
                <w:color w:val="000000"/>
                <w:szCs w:val="26"/>
              </w:rPr>
              <w:t xml:space="preserve">1. Ứng dụng kỹ thuật trong xác định xu hướng giao dịch        </w:t>
            </w:r>
          </w:p>
          <w:p w:rsidR="005A2398" w:rsidRPr="00AC5CD7" w:rsidRDefault="005A2398" w:rsidP="0028391E">
            <w:pPr>
              <w:spacing w:before="0" w:after="0" w:line="288" w:lineRule="auto"/>
              <w:jc w:val="both"/>
              <w:rPr>
                <w:color w:val="000000"/>
                <w:szCs w:val="26"/>
              </w:rPr>
            </w:pPr>
            <w:r>
              <w:rPr>
                <w:color w:val="000000"/>
                <w:szCs w:val="26"/>
              </w:rPr>
              <w:t>4.</w:t>
            </w:r>
            <w:r w:rsidRPr="00AC5CD7">
              <w:rPr>
                <w:color w:val="000000"/>
                <w:szCs w:val="26"/>
              </w:rPr>
              <w:t>1.1.  Xu hướng giao dịch</w:t>
            </w:r>
          </w:p>
          <w:p w:rsidR="005A2398" w:rsidRDefault="005A2398" w:rsidP="0028391E">
            <w:pPr>
              <w:spacing w:before="0" w:after="0" w:line="288" w:lineRule="auto"/>
              <w:jc w:val="both"/>
              <w:rPr>
                <w:color w:val="000000"/>
                <w:szCs w:val="26"/>
              </w:rPr>
            </w:pPr>
            <w:r>
              <w:rPr>
                <w:color w:val="000000"/>
                <w:szCs w:val="26"/>
              </w:rPr>
              <w:t>4.</w:t>
            </w:r>
            <w:r w:rsidRPr="00AC5CD7">
              <w:rPr>
                <w:color w:val="000000"/>
                <w:szCs w:val="26"/>
              </w:rPr>
              <w:t>1.2.  Ứng dụng kỹ thuật trong xác định xu hướng giao dịch</w:t>
            </w:r>
          </w:p>
          <w:p w:rsidR="005A2398" w:rsidRPr="00AC5CD7" w:rsidRDefault="005A2398" w:rsidP="0028391E">
            <w:pPr>
              <w:spacing w:before="0" w:after="0" w:line="288" w:lineRule="auto"/>
              <w:jc w:val="both"/>
              <w:rPr>
                <w:color w:val="000000"/>
                <w:szCs w:val="26"/>
              </w:rPr>
            </w:pPr>
            <w:r>
              <w:rPr>
                <w:color w:val="000000"/>
                <w:szCs w:val="26"/>
              </w:rPr>
              <w:t xml:space="preserve">4.2. Ứng dụng phần mềm trong phân tích kỹ thuật                                        </w:t>
            </w:r>
          </w:p>
        </w:tc>
      </w:tr>
      <w:tr w:rsidR="005A2398" w:rsidRPr="00AC5CD7" w:rsidTr="0028391E">
        <w:tc>
          <w:tcPr>
            <w:tcW w:w="5000" w:type="pct"/>
            <w:hideMark/>
          </w:tcPr>
          <w:p w:rsidR="005A2398" w:rsidRPr="00AC5CD7" w:rsidRDefault="005A2398" w:rsidP="0028391E">
            <w:pPr>
              <w:spacing w:before="0" w:after="0" w:line="288" w:lineRule="auto"/>
              <w:jc w:val="both"/>
              <w:rPr>
                <w:color w:val="000000"/>
                <w:szCs w:val="26"/>
              </w:rPr>
            </w:pPr>
            <w:r>
              <w:rPr>
                <w:color w:val="000000"/>
                <w:szCs w:val="26"/>
              </w:rPr>
              <w:t>4.</w:t>
            </w:r>
            <w:r w:rsidRPr="00AC5CD7">
              <w:rPr>
                <w:color w:val="000000"/>
                <w:szCs w:val="26"/>
              </w:rPr>
              <w:t>2. Điểm vào lệnh</w:t>
            </w:r>
            <w:r w:rsidRPr="00AC5CD7">
              <w:rPr>
                <w:color w:val="000000"/>
                <w:szCs w:val="26"/>
              </w:rPr>
              <w:tab/>
            </w:r>
          </w:p>
          <w:p w:rsidR="005A2398" w:rsidRPr="00AC5CD7" w:rsidRDefault="005A2398" w:rsidP="0028391E">
            <w:pPr>
              <w:spacing w:before="0" w:after="0" w:line="288" w:lineRule="auto"/>
              <w:jc w:val="both"/>
              <w:rPr>
                <w:color w:val="000000"/>
                <w:szCs w:val="26"/>
              </w:rPr>
            </w:pPr>
            <w:r>
              <w:rPr>
                <w:color w:val="000000"/>
                <w:szCs w:val="26"/>
              </w:rPr>
              <w:t>4.</w:t>
            </w:r>
            <w:r w:rsidRPr="00AC5CD7">
              <w:rPr>
                <w:color w:val="000000"/>
                <w:szCs w:val="26"/>
              </w:rPr>
              <w:t>2.1.  Điểm vào lệnh</w:t>
            </w:r>
          </w:p>
          <w:p w:rsidR="005A2398" w:rsidRPr="00AC5CD7" w:rsidRDefault="005A2398" w:rsidP="0028391E">
            <w:pPr>
              <w:spacing w:before="0" w:after="0" w:line="288" w:lineRule="auto"/>
              <w:jc w:val="both"/>
              <w:rPr>
                <w:color w:val="000000"/>
                <w:szCs w:val="26"/>
              </w:rPr>
            </w:pPr>
            <w:r>
              <w:rPr>
                <w:color w:val="000000"/>
                <w:szCs w:val="26"/>
              </w:rPr>
              <w:t>4.</w:t>
            </w:r>
            <w:r w:rsidRPr="00AC5CD7">
              <w:rPr>
                <w:color w:val="000000"/>
                <w:szCs w:val="26"/>
              </w:rPr>
              <w:t>2.2.  Giao dịch điểm vào lệnh và ứng dụng kỹ thuật</w:t>
            </w:r>
          </w:p>
        </w:tc>
      </w:tr>
      <w:tr w:rsidR="005A2398" w:rsidRPr="00AC5CD7" w:rsidTr="0028391E">
        <w:tc>
          <w:tcPr>
            <w:tcW w:w="5000" w:type="pct"/>
            <w:hideMark/>
          </w:tcPr>
          <w:p w:rsidR="005A2398" w:rsidRPr="00AC5CD7" w:rsidRDefault="005A2398" w:rsidP="0028391E">
            <w:pPr>
              <w:spacing w:before="0" w:after="0" w:line="288" w:lineRule="auto"/>
              <w:jc w:val="both"/>
              <w:rPr>
                <w:color w:val="000000"/>
                <w:szCs w:val="26"/>
              </w:rPr>
            </w:pPr>
            <w:r>
              <w:rPr>
                <w:color w:val="000000"/>
                <w:szCs w:val="26"/>
              </w:rPr>
              <w:t>4.</w:t>
            </w:r>
            <w:r w:rsidRPr="00AC5CD7">
              <w:rPr>
                <w:color w:val="000000"/>
                <w:szCs w:val="26"/>
              </w:rPr>
              <w:t xml:space="preserve">3. Thực hành </w:t>
            </w:r>
            <w:r w:rsidRPr="00AC5CD7">
              <w:rPr>
                <w:color w:val="000000"/>
                <w:szCs w:val="26"/>
              </w:rPr>
              <w:tab/>
            </w:r>
          </w:p>
          <w:p w:rsidR="005A2398" w:rsidRPr="00AC5CD7" w:rsidRDefault="005A2398" w:rsidP="0028391E">
            <w:pPr>
              <w:spacing w:before="0" w:after="0" w:line="288" w:lineRule="auto"/>
              <w:jc w:val="both"/>
              <w:rPr>
                <w:color w:val="000000"/>
                <w:szCs w:val="26"/>
              </w:rPr>
            </w:pPr>
            <w:r w:rsidRPr="00AC5CD7">
              <w:rPr>
                <w:color w:val="000000"/>
                <w:szCs w:val="26"/>
              </w:rPr>
              <w:t>Tìm hiểu và làm các bài tập ứng dụng kỹ thuật trong việc xác định xu hướng giao dịch và điểm vào lệnh.</w:t>
            </w:r>
          </w:p>
        </w:tc>
      </w:tr>
    </w:tbl>
    <w:p w:rsidR="005A2398" w:rsidRPr="00AC5CD7" w:rsidRDefault="005A2398" w:rsidP="005A2398">
      <w:pPr>
        <w:spacing w:before="0" w:after="0" w:line="288" w:lineRule="auto"/>
        <w:rPr>
          <w:b/>
          <w:color w:val="000000"/>
          <w:szCs w:val="26"/>
        </w:rPr>
      </w:pPr>
      <w:r w:rsidRPr="00AC5CD7">
        <w:rPr>
          <w:b/>
          <w:color w:val="000000"/>
          <w:szCs w:val="26"/>
        </w:rPr>
        <w:t>Chương 5: Cách quản lý rủi ro và lựa chọn phương pháp giao dịch.</w:t>
      </w:r>
      <w:r w:rsidRPr="00AC5CD7">
        <w:rPr>
          <w:i/>
          <w:color w:val="000000"/>
          <w:szCs w:val="26"/>
        </w:rPr>
        <w:t xml:space="preserve"> </w:t>
      </w:r>
      <w:r w:rsidRPr="00AC5CD7">
        <w:rPr>
          <w:b/>
          <w:i/>
          <w:color w:val="000000"/>
          <w:szCs w:val="26"/>
        </w:rPr>
        <w:t>Thời gian: 12giờ</w:t>
      </w:r>
    </w:p>
    <w:p w:rsidR="005A2398" w:rsidRPr="00AC5CD7" w:rsidRDefault="005A2398" w:rsidP="005A2398">
      <w:pPr>
        <w:spacing w:before="0" w:after="0" w:line="288" w:lineRule="auto"/>
        <w:jc w:val="both"/>
        <w:rPr>
          <w:i/>
          <w:color w:val="000000"/>
          <w:szCs w:val="26"/>
        </w:rPr>
      </w:pPr>
      <w:r w:rsidRPr="00AC5CD7">
        <w:rPr>
          <w:i/>
          <w:color w:val="000000"/>
          <w:szCs w:val="26"/>
        </w:rPr>
        <w:t xml:space="preserve">Mục tiêu: </w:t>
      </w:r>
      <w:r w:rsidRPr="00AC5CD7">
        <w:rPr>
          <w:color w:val="000000"/>
          <w:szCs w:val="26"/>
        </w:rPr>
        <w:t xml:space="preserve">Quản lý rủi ro và lựa chọn phương pháp giao dịch </w:t>
      </w:r>
      <w:r>
        <w:rPr>
          <w:color w:val="000000"/>
          <w:szCs w:val="26"/>
        </w:rPr>
        <w:t>phù hợp</w:t>
      </w:r>
    </w:p>
    <w:tbl>
      <w:tblPr>
        <w:tblW w:w="5000" w:type="pct"/>
        <w:tblLook w:val="04A0" w:firstRow="1" w:lastRow="0" w:firstColumn="1" w:lastColumn="0" w:noHBand="0" w:noVBand="1"/>
      </w:tblPr>
      <w:tblGrid>
        <w:gridCol w:w="9360"/>
      </w:tblGrid>
      <w:tr w:rsidR="005A2398" w:rsidRPr="00AC5CD7" w:rsidTr="0028391E">
        <w:tc>
          <w:tcPr>
            <w:tcW w:w="5000" w:type="pct"/>
            <w:hideMark/>
          </w:tcPr>
          <w:p w:rsidR="005A2398" w:rsidRPr="00AC5CD7" w:rsidRDefault="005A2398" w:rsidP="0028391E">
            <w:pPr>
              <w:spacing w:before="0" w:after="0" w:line="288" w:lineRule="auto"/>
              <w:jc w:val="both"/>
              <w:rPr>
                <w:i/>
                <w:color w:val="000000"/>
                <w:szCs w:val="26"/>
              </w:rPr>
            </w:pPr>
            <w:r w:rsidRPr="00AC5CD7">
              <w:rPr>
                <w:i/>
                <w:color w:val="000000"/>
                <w:szCs w:val="26"/>
              </w:rPr>
              <w:t>Nội dung:</w:t>
            </w:r>
          </w:p>
        </w:tc>
      </w:tr>
      <w:tr w:rsidR="005A2398" w:rsidRPr="00AC5CD7" w:rsidTr="0028391E">
        <w:tc>
          <w:tcPr>
            <w:tcW w:w="5000" w:type="pct"/>
            <w:hideMark/>
          </w:tcPr>
          <w:p w:rsidR="005A2398" w:rsidRPr="00AC5CD7" w:rsidRDefault="005A2398" w:rsidP="0028391E">
            <w:pPr>
              <w:spacing w:before="0" w:after="0" w:line="288" w:lineRule="auto"/>
              <w:jc w:val="both"/>
              <w:rPr>
                <w:color w:val="000000"/>
                <w:szCs w:val="26"/>
              </w:rPr>
            </w:pPr>
            <w:r>
              <w:rPr>
                <w:color w:val="000000"/>
                <w:szCs w:val="26"/>
              </w:rPr>
              <w:t>5.</w:t>
            </w:r>
            <w:r w:rsidRPr="00AC5CD7">
              <w:rPr>
                <w:color w:val="000000"/>
                <w:szCs w:val="26"/>
              </w:rPr>
              <w:t>1. Quản lý rủi ro</w:t>
            </w:r>
            <w:r w:rsidRPr="00AC5CD7">
              <w:rPr>
                <w:color w:val="000000"/>
                <w:szCs w:val="26"/>
              </w:rPr>
              <w:tab/>
            </w:r>
            <w:r w:rsidRPr="00AC5CD7">
              <w:rPr>
                <w:color w:val="000000"/>
                <w:szCs w:val="26"/>
              </w:rPr>
              <w:tab/>
            </w:r>
          </w:p>
          <w:p w:rsidR="005A2398" w:rsidRPr="00AC5CD7" w:rsidRDefault="005A2398" w:rsidP="0028391E">
            <w:pPr>
              <w:spacing w:before="0" w:after="0" w:line="288" w:lineRule="auto"/>
              <w:jc w:val="both"/>
              <w:rPr>
                <w:color w:val="000000"/>
                <w:szCs w:val="26"/>
              </w:rPr>
            </w:pPr>
            <w:r>
              <w:rPr>
                <w:color w:val="000000"/>
                <w:szCs w:val="26"/>
              </w:rPr>
              <w:t>5.</w:t>
            </w:r>
            <w:r w:rsidRPr="00AC5CD7">
              <w:rPr>
                <w:color w:val="000000"/>
                <w:szCs w:val="26"/>
              </w:rPr>
              <w:t>1.1. Giới thiệu rủi ro thường gặp</w:t>
            </w:r>
          </w:p>
          <w:p w:rsidR="005A2398" w:rsidRPr="00AC5CD7" w:rsidRDefault="005A2398" w:rsidP="0028391E">
            <w:pPr>
              <w:spacing w:before="0" w:after="0" w:line="288" w:lineRule="auto"/>
              <w:jc w:val="both"/>
              <w:rPr>
                <w:color w:val="000000"/>
                <w:szCs w:val="26"/>
              </w:rPr>
            </w:pPr>
            <w:r>
              <w:rPr>
                <w:color w:val="000000"/>
                <w:szCs w:val="26"/>
              </w:rPr>
              <w:t>5.</w:t>
            </w:r>
            <w:r w:rsidRPr="00AC5CD7">
              <w:rPr>
                <w:color w:val="000000"/>
                <w:szCs w:val="26"/>
              </w:rPr>
              <w:t>1.2. Phân tích rủi ro thường gặp</w:t>
            </w:r>
          </w:p>
          <w:p w:rsidR="005A2398" w:rsidRPr="00AC5CD7" w:rsidRDefault="005A2398" w:rsidP="0028391E">
            <w:pPr>
              <w:spacing w:before="0" w:after="0" w:line="288" w:lineRule="auto"/>
              <w:jc w:val="both"/>
              <w:rPr>
                <w:color w:val="000000"/>
                <w:szCs w:val="26"/>
              </w:rPr>
            </w:pPr>
            <w:r>
              <w:rPr>
                <w:color w:val="000000"/>
                <w:szCs w:val="26"/>
              </w:rPr>
              <w:t>5.</w:t>
            </w:r>
            <w:r w:rsidRPr="00AC5CD7">
              <w:rPr>
                <w:color w:val="000000"/>
                <w:szCs w:val="26"/>
              </w:rPr>
              <w:t>1.3. Quản lý rủi ro</w:t>
            </w:r>
          </w:p>
          <w:p w:rsidR="005A2398" w:rsidRPr="00AC5CD7" w:rsidRDefault="005A2398" w:rsidP="0028391E">
            <w:pPr>
              <w:spacing w:before="0" w:after="0" w:line="288" w:lineRule="auto"/>
              <w:jc w:val="both"/>
              <w:rPr>
                <w:i/>
                <w:color w:val="000000"/>
                <w:szCs w:val="26"/>
              </w:rPr>
            </w:pPr>
            <w:r>
              <w:rPr>
                <w:color w:val="000000"/>
                <w:szCs w:val="26"/>
              </w:rPr>
              <w:t>5.</w:t>
            </w:r>
            <w:r w:rsidRPr="00AC5CD7">
              <w:rPr>
                <w:color w:val="000000"/>
                <w:szCs w:val="26"/>
              </w:rPr>
              <w:t>1.4. Quản lý các rủi ro không thường gặp</w:t>
            </w:r>
          </w:p>
        </w:tc>
      </w:tr>
      <w:tr w:rsidR="005A2398" w:rsidRPr="00AC5CD7" w:rsidTr="0028391E">
        <w:tc>
          <w:tcPr>
            <w:tcW w:w="5000" w:type="pct"/>
            <w:hideMark/>
          </w:tcPr>
          <w:p w:rsidR="005A2398" w:rsidRPr="00AC5CD7" w:rsidRDefault="005A2398" w:rsidP="0028391E">
            <w:pPr>
              <w:spacing w:before="0" w:after="0" w:line="288" w:lineRule="auto"/>
              <w:jc w:val="both"/>
              <w:rPr>
                <w:color w:val="000000"/>
                <w:szCs w:val="26"/>
              </w:rPr>
            </w:pPr>
            <w:r>
              <w:rPr>
                <w:color w:val="000000"/>
                <w:szCs w:val="26"/>
              </w:rPr>
              <w:t>5.</w:t>
            </w:r>
            <w:r w:rsidRPr="00AC5CD7">
              <w:rPr>
                <w:color w:val="000000"/>
                <w:szCs w:val="26"/>
              </w:rPr>
              <w:t xml:space="preserve">2. Lựa chọn phương pháp giao dịch      </w:t>
            </w:r>
          </w:p>
          <w:p w:rsidR="005A2398" w:rsidRPr="00AC5CD7" w:rsidRDefault="005A2398" w:rsidP="0028391E">
            <w:pPr>
              <w:spacing w:before="0" w:after="0" w:line="288" w:lineRule="auto"/>
              <w:jc w:val="both"/>
              <w:rPr>
                <w:color w:val="000000"/>
                <w:szCs w:val="26"/>
              </w:rPr>
            </w:pPr>
            <w:r>
              <w:rPr>
                <w:color w:val="000000"/>
                <w:szCs w:val="26"/>
              </w:rPr>
              <w:t>5.</w:t>
            </w:r>
            <w:r w:rsidRPr="00AC5CD7">
              <w:rPr>
                <w:color w:val="000000"/>
                <w:szCs w:val="26"/>
              </w:rPr>
              <w:t xml:space="preserve">2.1. Phương pháp giao dịch </w:t>
            </w:r>
          </w:p>
          <w:p w:rsidR="005A2398" w:rsidRPr="00AC5CD7" w:rsidRDefault="005A2398" w:rsidP="0028391E">
            <w:pPr>
              <w:spacing w:before="0" w:after="0" w:line="288" w:lineRule="auto"/>
              <w:jc w:val="both"/>
              <w:rPr>
                <w:color w:val="000000"/>
                <w:szCs w:val="26"/>
              </w:rPr>
            </w:pPr>
            <w:r>
              <w:rPr>
                <w:color w:val="000000"/>
                <w:szCs w:val="26"/>
              </w:rPr>
              <w:t>5.</w:t>
            </w:r>
            <w:r w:rsidRPr="00AC5CD7">
              <w:rPr>
                <w:color w:val="000000"/>
                <w:szCs w:val="26"/>
              </w:rPr>
              <w:t>2.2. Lựa chọn phương pháp giao dịch phù hợp</w:t>
            </w:r>
          </w:p>
        </w:tc>
      </w:tr>
      <w:tr w:rsidR="005A2398" w:rsidRPr="00AC5CD7" w:rsidTr="0028391E">
        <w:tc>
          <w:tcPr>
            <w:tcW w:w="5000" w:type="pct"/>
            <w:hideMark/>
          </w:tcPr>
          <w:p w:rsidR="005A2398" w:rsidRPr="00AC5CD7" w:rsidRDefault="005A2398" w:rsidP="0028391E">
            <w:pPr>
              <w:spacing w:before="0" w:after="0" w:line="288" w:lineRule="auto"/>
              <w:jc w:val="both"/>
              <w:rPr>
                <w:i/>
                <w:color w:val="000000"/>
                <w:szCs w:val="26"/>
              </w:rPr>
            </w:pPr>
            <w:r>
              <w:rPr>
                <w:color w:val="000000"/>
                <w:szCs w:val="26"/>
              </w:rPr>
              <w:t>5.</w:t>
            </w:r>
            <w:r w:rsidRPr="00AC5CD7">
              <w:rPr>
                <w:color w:val="000000"/>
                <w:szCs w:val="26"/>
              </w:rPr>
              <w:t>3. Thực hành</w:t>
            </w:r>
            <w:r w:rsidRPr="00AC5CD7">
              <w:rPr>
                <w:color w:val="000000"/>
                <w:szCs w:val="26"/>
              </w:rPr>
              <w:tab/>
            </w:r>
            <w:r w:rsidRPr="00AC5CD7">
              <w:rPr>
                <w:color w:val="000000"/>
                <w:szCs w:val="26"/>
              </w:rPr>
              <w:tab/>
            </w:r>
          </w:p>
          <w:p w:rsidR="005A2398" w:rsidRPr="00AC5CD7" w:rsidRDefault="005A2398" w:rsidP="0028391E">
            <w:pPr>
              <w:spacing w:before="0" w:after="0" w:line="288" w:lineRule="auto"/>
              <w:jc w:val="both"/>
              <w:rPr>
                <w:color w:val="000000"/>
                <w:szCs w:val="26"/>
              </w:rPr>
            </w:pPr>
            <w:r w:rsidRPr="00AC5CD7">
              <w:rPr>
                <w:color w:val="000000"/>
                <w:szCs w:val="26"/>
              </w:rPr>
              <w:t>Tìm hiểu và làm các bài tập ứng dụng kỹ thuật trong việc quản lý rủi ro và lựa chọn phương pháp giao dịch.</w:t>
            </w:r>
          </w:p>
        </w:tc>
      </w:tr>
      <w:tr w:rsidR="005A2398" w:rsidRPr="00AC5CD7" w:rsidTr="0028391E">
        <w:tc>
          <w:tcPr>
            <w:tcW w:w="5000" w:type="pct"/>
            <w:hideMark/>
          </w:tcPr>
          <w:p w:rsidR="005A2398" w:rsidRPr="00AC5CD7" w:rsidRDefault="005A2398" w:rsidP="0028391E">
            <w:pPr>
              <w:spacing w:before="0" w:after="0" w:line="288" w:lineRule="auto"/>
              <w:jc w:val="both"/>
              <w:rPr>
                <w:color w:val="000000"/>
                <w:szCs w:val="26"/>
              </w:rPr>
            </w:pPr>
            <w:r>
              <w:rPr>
                <w:color w:val="000000"/>
                <w:szCs w:val="26"/>
              </w:rPr>
              <w:t>5.</w:t>
            </w:r>
            <w:r w:rsidRPr="00AC5CD7">
              <w:rPr>
                <w:color w:val="000000"/>
                <w:szCs w:val="26"/>
              </w:rPr>
              <w:t>4. Kiểm tra</w:t>
            </w:r>
          </w:p>
        </w:tc>
      </w:tr>
    </w:tbl>
    <w:p w:rsidR="005A2398" w:rsidRPr="00AC5CD7" w:rsidRDefault="005A2398" w:rsidP="005A2398">
      <w:pPr>
        <w:spacing w:before="0" w:after="0" w:line="288" w:lineRule="auto"/>
        <w:jc w:val="both"/>
        <w:rPr>
          <w:b/>
          <w:color w:val="000000"/>
          <w:szCs w:val="26"/>
          <w:lang w:val="sv-SE"/>
        </w:rPr>
      </w:pPr>
      <w:r w:rsidRPr="00AC5CD7">
        <w:rPr>
          <w:b/>
          <w:color w:val="000000"/>
          <w:szCs w:val="26"/>
          <w:lang w:val="sv-SE"/>
        </w:rPr>
        <w:t>IV. Điều kiện thực hiện:</w:t>
      </w:r>
    </w:p>
    <w:p w:rsidR="005A2398" w:rsidRPr="00AC5CD7" w:rsidRDefault="005A2398" w:rsidP="005A2398">
      <w:pPr>
        <w:spacing w:before="0" w:after="0" w:line="288" w:lineRule="auto"/>
        <w:jc w:val="both"/>
        <w:outlineLvl w:val="0"/>
        <w:rPr>
          <w:color w:val="000000"/>
          <w:szCs w:val="26"/>
          <w:lang w:val="sv-SE"/>
        </w:rPr>
      </w:pPr>
      <w:r w:rsidRPr="00AC5CD7">
        <w:rPr>
          <w:color w:val="000000"/>
          <w:szCs w:val="26"/>
          <w:lang w:val="sv-SE"/>
        </w:rPr>
        <w:lastRenderedPageBreak/>
        <w:t>1. Phòng học chuyên môn hóa/nhà xưởng: Phòng lý thuyết</w:t>
      </w:r>
    </w:p>
    <w:p w:rsidR="005A2398" w:rsidRPr="00AC5CD7" w:rsidRDefault="005A2398" w:rsidP="005A2398">
      <w:pPr>
        <w:spacing w:before="0" w:after="0" w:line="288" w:lineRule="auto"/>
        <w:jc w:val="both"/>
        <w:outlineLvl w:val="0"/>
        <w:rPr>
          <w:color w:val="000000"/>
          <w:szCs w:val="26"/>
          <w:lang w:val="sv-SE"/>
        </w:rPr>
      </w:pPr>
      <w:r w:rsidRPr="00AC5CD7">
        <w:rPr>
          <w:color w:val="000000"/>
          <w:szCs w:val="26"/>
          <w:lang w:val="sv-SE"/>
        </w:rPr>
        <w:t>2. Trang thiết bị máy móc: Máy chiếu, micro, bảng, phấn</w:t>
      </w:r>
    </w:p>
    <w:p w:rsidR="005A2398" w:rsidRPr="00AC5CD7" w:rsidRDefault="005A2398" w:rsidP="005A2398">
      <w:pPr>
        <w:spacing w:before="0" w:after="0" w:line="288" w:lineRule="auto"/>
        <w:jc w:val="both"/>
        <w:outlineLvl w:val="0"/>
        <w:rPr>
          <w:color w:val="000000"/>
          <w:szCs w:val="26"/>
          <w:lang w:val="sv-SE"/>
        </w:rPr>
      </w:pPr>
      <w:r w:rsidRPr="00AC5CD7">
        <w:rPr>
          <w:color w:val="000000"/>
          <w:szCs w:val="26"/>
          <w:lang w:val="sv-SE"/>
        </w:rPr>
        <w:t>3. Học liệu, dụng cụ, nguyên vật liệu: Tài liệu học tập</w:t>
      </w:r>
    </w:p>
    <w:p w:rsidR="005A2398" w:rsidRPr="00AC5CD7" w:rsidRDefault="005A2398" w:rsidP="005A2398">
      <w:pPr>
        <w:spacing w:before="0" w:after="0" w:line="288" w:lineRule="auto"/>
        <w:jc w:val="both"/>
        <w:outlineLvl w:val="0"/>
        <w:rPr>
          <w:color w:val="000000"/>
          <w:szCs w:val="26"/>
          <w:lang w:val="sv-SE"/>
        </w:rPr>
      </w:pPr>
      <w:r w:rsidRPr="00AC5CD7">
        <w:rPr>
          <w:color w:val="000000"/>
          <w:szCs w:val="26"/>
          <w:lang w:val="sv-SE"/>
        </w:rPr>
        <w:t>4. Các điều kiện khác: Theo hướng dẫn của giảng viên</w:t>
      </w:r>
    </w:p>
    <w:p w:rsidR="005A2398" w:rsidRPr="00AC5CD7" w:rsidRDefault="005A2398" w:rsidP="005A2398">
      <w:pPr>
        <w:spacing w:before="0" w:after="0" w:line="288" w:lineRule="auto"/>
        <w:jc w:val="both"/>
        <w:rPr>
          <w:b/>
          <w:color w:val="000000"/>
          <w:szCs w:val="26"/>
          <w:lang w:val="sv-SE"/>
        </w:rPr>
      </w:pPr>
      <w:r w:rsidRPr="00AC5CD7">
        <w:rPr>
          <w:b/>
          <w:color w:val="000000"/>
          <w:szCs w:val="26"/>
          <w:lang w:val="sv-SE"/>
        </w:rPr>
        <w:t xml:space="preserve">V. Nội dung và phương pháp, đánh giá: </w:t>
      </w:r>
    </w:p>
    <w:p w:rsidR="005A2398" w:rsidRPr="00AC5CD7" w:rsidRDefault="005A2398" w:rsidP="005A2398">
      <w:pPr>
        <w:spacing w:before="0" w:after="0" w:line="288" w:lineRule="auto"/>
        <w:jc w:val="both"/>
        <w:outlineLvl w:val="0"/>
        <w:rPr>
          <w:b/>
          <w:color w:val="000000"/>
          <w:szCs w:val="26"/>
          <w:lang w:val="sv-SE"/>
        </w:rPr>
      </w:pPr>
      <w:r w:rsidRPr="00AC5CD7">
        <w:rPr>
          <w:b/>
          <w:color w:val="000000"/>
          <w:szCs w:val="26"/>
          <w:lang w:val="sv-SE"/>
        </w:rPr>
        <w:t>1. Nội dung:</w:t>
      </w:r>
    </w:p>
    <w:p w:rsidR="005A2398" w:rsidRPr="00AC5CD7" w:rsidRDefault="005A2398" w:rsidP="005A2398">
      <w:pPr>
        <w:spacing w:before="0" w:after="0" w:line="288" w:lineRule="auto"/>
        <w:jc w:val="both"/>
        <w:rPr>
          <w:b/>
          <w:color w:val="000000"/>
          <w:szCs w:val="26"/>
          <w:lang w:val="de-DE"/>
        </w:rPr>
      </w:pPr>
      <w:r w:rsidRPr="00AC5CD7">
        <w:rPr>
          <w:b/>
          <w:color w:val="000000"/>
          <w:szCs w:val="26"/>
          <w:lang w:val="de-DE"/>
        </w:rPr>
        <w:t>Kiến thức</w:t>
      </w:r>
    </w:p>
    <w:p w:rsidR="005A2398" w:rsidRPr="00AC5CD7" w:rsidRDefault="005A2398" w:rsidP="005A2398">
      <w:pPr>
        <w:numPr>
          <w:ilvl w:val="0"/>
          <w:numId w:val="4"/>
        </w:numPr>
        <w:spacing w:before="0" w:after="0" w:line="288" w:lineRule="auto"/>
        <w:ind w:left="720"/>
        <w:jc w:val="both"/>
        <w:rPr>
          <w:color w:val="000000"/>
          <w:szCs w:val="26"/>
          <w:lang w:val="de-DE"/>
        </w:rPr>
      </w:pPr>
      <w:r w:rsidRPr="00AC5CD7">
        <w:rPr>
          <w:color w:val="000000"/>
          <w:szCs w:val="26"/>
          <w:lang w:val="de-DE"/>
        </w:rPr>
        <w:t>Quy luật biến động giá và các nhân tố ảnh hưởng đến giá vàng; phương thức đầu tư vàng trong nước và thế giới</w:t>
      </w:r>
    </w:p>
    <w:p w:rsidR="005A2398" w:rsidRPr="00AC5CD7" w:rsidRDefault="005A2398" w:rsidP="005A2398">
      <w:pPr>
        <w:numPr>
          <w:ilvl w:val="0"/>
          <w:numId w:val="4"/>
        </w:numPr>
        <w:spacing w:before="0" w:after="0" w:line="288" w:lineRule="auto"/>
        <w:ind w:left="720"/>
        <w:jc w:val="both"/>
        <w:rPr>
          <w:color w:val="000000"/>
          <w:szCs w:val="26"/>
          <w:lang w:val="de-DE"/>
        </w:rPr>
      </w:pPr>
      <w:r w:rsidRPr="00AC5CD7">
        <w:rPr>
          <w:color w:val="000000"/>
          <w:szCs w:val="26"/>
          <w:lang w:val="de-DE"/>
        </w:rPr>
        <w:t>Phương pháp phân tích cơ bản, phân tích kỹ thuật dựa trên phần mềm để phân tích các mô hình, xu hướng biến động giá</w:t>
      </w:r>
    </w:p>
    <w:p w:rsidR="005A2398" w:rsidRPr="00AC5CD7" w:rsidRDefault="005A2398" w:rsidP="005A2398">
      <w:pPr>
        <w:pStyle w:val="ListParagraph"/>
        <w:numPr>
          <w:ilvl w:val="0"/>
          <w:numId w:val="4"/>
        </w:numPr>
        <w:spacing w:line="288" w:lineRule="auto"/>
        <w:ind w:left="720"/>
        <w:jc w:val="both"/>
        <w:rPr>
          <w:b/>
          <w:color w:val="000000"/>
          <w:sz w:val="26"/>
          <w:szCs w:val="26"/>
          <w:lang w:val="de-DE"/>
        </w:rPr>
      </w:pPr>
      <w:r w:rsidRPr="00AC5CD7">
        <w:rPr>
          <w:color w:val="000000"/>
          <w:sz w:val="26"/>
          <w:szCs w:val="26"/>
          <w:lang w:val="de-DE"/>
        </w:rPr>
        <w:t>Phương thức giao dịch, mua bán và khớp lệnh trên sàn giao dịch vàng, xây dựng danh mục đầu tư và quản lý rủi ro trong hoạt động đầu tư</w:t>
      </w:r>
    </w:p>
    <w:p w:rsidR="005A2398" w:rsidRPr="00AC5CD7" w:rsidRDefault="005A2398" w:rsidP="005A2398">
      <w:pPr>
        <w:spacing w:before="0" w:after="0" w:line="288" w:lineRule="auto"/>
        <w:jc w:val="both"/>
        <w:rPr>
          <w:b/>
          <w:color w:val="000000"/>
          <w:szCs w:val="26"/>
          <w:lang w:val="de-DE"/>
        </w:rPr>
      </w:pPr>
      <w:r w:rsidRPr="00AC5CD7">
        <w:rPr>
          <w:b/>
          <w:color w:val="000000"/>
          <w:szCs w:val="26"/>
          <w:lang w:val="de-DE"/>
        </w:rPr>
        <w:t>Kỹ năng</w:t>
      </w:r>
    </w:p>
    <w:p w:rsidR="005A2398" w:rsidRPr="00AC5CD7" w:rsidRDefault="005A2398" w:rsidP="005A2398">
      <w:pPr>
        <w:numPr>
          <w:ilvl w:val="0"/>
          <w:numId w:val="5"/>
        </w:numPr>
        <w:spacing w:before="0" w:after="0" w:line="288" w:lineRule="auto"/>
        <w:ind w:left="720"/>
        <w:jc w:val="both"/>
        <w:rPr>
          <w:color w:val="000000"/>
          <w:szCs w:val="26"/>
          <w:lang w:val="de-DE"/>
        </w:rPr>
      </w:pPr>
      <w:r w:rsidRPr="00AC5CD7">
        <w:rPr>
          <w:color w:val="000000"/>
          <w:szCs w:val="26"/>
          <w:lang w:val="de-DE"/>
        </w:rPr>
        <w:t>Giao dịch, mua bán và khớp lệnh trên sàn giao dịch vàng, xây dựng danh mục đầu tư và quản lý rủi ro trong hoạt động đầu tư</w:t>
      </w:r>
    </w:p>
    <w:p w:rsidR="005A2398" w:rsidRPr="00AC5CD7" w:rsidRDefault="005A2398" w:rsidP="005A2398">
      <w:pPr>
        <w:numPr>
          <w:ilvl w:val="0"/>
          <w:numId w:val="5"/>
        </w:numPr>
        <w:spacing w:before="0" w:after="0" w:line="288" w:lineRule="auto"/>
        <w:ind w:left="720"/>
        <w:jc w:val="both"/>
        <w:rPr>
          <w:color w:val="000000"/>
          <w:szCs w:val="26"/>
          <w:lang w:val="de-DE"/>
        </w:rPr>
      </w:pPr>
      <w:r w:rsidRPr="00AC5CD7">
        <w:rPr>
          <w:color w:val="000000"/>
          <w:szCs w:val="26"/>
          <w:lang w:val="de-DE"/>
        </w:rPr>
        <w:t xml:space="preserve">Phân tích cơ bản, phân tích kỹ thuật dựa trên phần mềm để phân tích các mô hình, xu hướng biến động giá </w:t>
      </w:r>
    </w:p>
    <w:p w:rsidR="005A2398" w:rsidRPr="00AC5CD7" w:rsidRDefault="005A2398" w:rsidP="005A2398">
      <w:pPr>
        <w:numPr>
          <w:ilvl w:val="0"/>
          <w:numId w:val="5"/>
        </w:numPr>
        <w:spacing w:before="0" w:after="0" w:line="288" w:lineRule="auto"/>
        <w:ind w:left="720"/>
        <w:jc w:val="both"/>
        <w:rPr>
          <w:color w:val="000000"/>
          <w:szCs w:val="26"/>
          <w:lang w:val="de-DE"/>
        </w:rPr>
      </w:pPr>
      <w:r w:rsidRPr="00AC5CD7">
        <w:rPr>
          <w:color w:val="000000"/>
          <w:szCs w:val="26"/>
          <w:lang w:val="de-DE"/>
        </w:rPr>
        <w:t>Đầu tư vàng trong nước và thế giới</w:t>
      </w:r>
    </w:p>
    <w:p w:rsidR="005A2398" w:rsidRPr="00AC5CD7" w:rsidRDefault="005A2398" w:rsidP="005A2398">
      <w:pPr>
        <w:spacing w:before="0" w:after="0" w:line="288" w:lineRule="auto"/>
        <w:jc w:val="both"/>
        <w:rPr>
          <w:b/>
          <w:color w:val="000000"/>
          <w:szCs w:val="26"/>
          <w:lang w:val="de-DE"/>
        </w:rPr>
      </w:pPr>
      <w:r w:rsidRPr="00AC5CD7">
        <w:rPr>
          <w:b/>
          <w:bCs/>
          <w:color w:val="000000"/>
          <w:szCs w:val="26"/>
          <w:lang w:val="pt-BR"/>
        </w:rPr>
        <w:t>Năng lực tự chủ và trách nhiệm</w:t>
      </w:r>
      <w:r w:rsidRPr="00AC5CD7">
        <w:rPr>
          <w:b/>
          <w:color w:val="000000"/>
          <w:szCs w:val="26"/>
          <w:lang w:val="de-DE"/>
        </w:rPr>
        <w:t xml:space="preserve"> </w:t>
      </w:r>
    </w:p>
    <w:p w:rsidR="005A2398" w:rsidRPr="00AC5CD7" w:rsidRDefault="005A2398" w:rsidP="005A2398">
      <w:pPr>
        <w:spacing w:before="0" w:after="0" w:line="288" w:lineRule="auto"/>
        <w:ind w:left="720" w:hanging="360"/>
        <w:jc w:val="both"/>
        <w:rPr>
          <w:color w:val="000000"/>
          <w:szCs w:val="26"/>
          <w:lang w:val="de-DE"/>
        </w:rPr>
      </w:pPr>
      <w:r w:rsidRPr="00AC5CD7">
        <w:rPr>
          <w:color w:val="000000"/>
          <w:szCs w:val="26"/>
          <w:lang w:val="de-DE"/>
        </w:rPr>
        <w:t>+   Xác định được đúng mục tiêu của môn học</w:t>
      </w:r>
    </w:p>
    <w:p w:rsidR="005A2398" w:rsidRPr="00AC5CD7" w:rsidRDefault="005A2398" w:rsidP="005A2398">
      <w:pPr>
        <w:numPr>
          <w:ilvl w:val="0"/>
          <w:numId w:val="6"/>
        </w:numPr>
        <w:spacing w:before="0" w:after="0" w:line="288" w:lineRule="auto"/>
        <w:ind w:left="720"/>
        <w:jc w:val="both"/>
        <w:rPr>
          <w:color w:val="000000"/>
          <w:szCs w:val="26"/>
          <w:lang w:val="de-DE"/>
        </w:rPr>
      </w:pPr>
      <w:r w:rsidRPr="00AC5CD7">
        <w:rPr>
          <w:color w:val="000000"/>
          <w:szCs w:val="26"/>
          <w:lang w:val="de-DE"/>
        </w:rPr>
        <w:t>Có thái độ nghiêm túc, cẩn thận và chính xác trong luyện tập</w:t>
      </w:r>
    </w:p>
    <w:p w:rsidR="005A2398" w:rsidRPr="00AC5CD7" w:rsidRDefault="005A2398" w:rsidP="005A2398">
      <w:pPr>
        <w:spacing w:before="0" w:after="0" w:line="288" w:lineRule="auto"/>
        <w:jc w:val="both"/>
        <w:outlineLvl w:val="0"/>
        <w:rPr>
          <w:color w:val="000000"/>
          <w:szCs w:val="26"/>
          <w:lang w:val="sv-SE"/>
        </w:rPr>
      </w:pPr>
      <w:r w:rsidRPr="00AC5CD7">
        <w:rPr>
          <w:b/>
          <w:color w:val="000000"/>
          <w:szCs w:val="26"/>
          <w:lang w:val="sv-SE"/>
        </w:rPr>
        <w:t>2. Phương pháp</w:t>
      </w:r>
      <w:r w:rsidRPr="00AC5CD7">
        <w:rPr>
          <w:color w:val="000000"/>
          <w:szCs w:val="26"/>
          <w:lang w:val="sv-SE"/>
        </w:rPr>
        <w:t xml:space="preserve">: </w:t>
      </w:r>
    </w:p>
    <w:p w:rsidR="005A2398" w:rsidRPr="00AC5CD7" w:rsidRDefault="005A2398" w:rsidP="005A2398">
      <w:pPr>
        <w:numPr>
          <w:ilvl w:val="0"/>
          <w:numId w:val="1"/>
        </w:numPr>
        <w:spacing w:before="0" w:after="0" w:line="288" w:lineRule="auto"/>
        <w:ind w:left="284" w:hanging="284"/>
        <w:jc w:val="both"/>
        <w:rPr>
          <w:color w:val="000000"/>
          <w:szCs w:val="26"/>
          <w:lang w:val="pt-BR"/>
        </w:rPr>
      </w:pPr>
      <w:r w:rsidRPr="00AC5CD7">
        <w:rPr>
          <w:color w:val="000000"/>
          <w:szCs w:val="26"/>
          <w:lang w:val="pt-BR"/>
        </w:rPr>
        <w:t>Kiểm tra lý thuyết với các nội dung đã học có liên hệ với thực tiễn.</w:t>
      </w:r>
    </w:p>
    <w:p w:rsidR="005A2398" w:rsidRPr="00AC5CD7" w:rsidRDefault="005A2398" w:rsidP="005A2398">
      <w:pPr>
        <w:numPr>
          <w:ilvl w:val="0"/>
          <w:numId w:val="1"/>
        </w:numPr>
        <w:spacing w:before="0" w:after="0" w:line="288" w:lineRule="auto"/>
        <w:ind w:left="284" w:hanging="284"/>
        <w:jc w:val="both"/>
        <w:rPr>
          <w:color w:val="000000"/>
          <w:szCs w:val="26"/>
          <w:lang w:val="pt-BR"/>
        </w:rPr>
      </w:pPr>
      <w:r w:rsidRPr="00AC5CD7">
        <w:rPr>
          <w:color w:val="000000"/>
          <w:szCs w:val="26"/>
          <w:lang w:val="pt-BR"/>
        </w:rPr>
        <w:t>Thực hành: Kiểm tra và đánh giá các bài thảo luận của các nhóm qua các bài thực hành.</w:t>
      </w:r>
    </w:p>
    <w:p w:rsidR="005A2398" w:rsidRPr="00AC5CD7" w:rsidRDefault="005A2398" w:rsidP="005A2398">
      <w:pPr>
        <w:numPr>
          <w:ilvl w:val="0"/>
          <w:numId w:val="1"/>
        </w:numPr>
        <w:spacing w:before="0" w:after="0" w:line="288" w:lineRule="auto"/>
        <w:ind w:left="284" w:hanging="284"/>
        <w:jc w:val="both"/>
        <w:rPr>
          <w:color w:val="000000"/>
          <w:szCs w:val="26"/>
          <w:lang w:val="pt-BR"/>
        </w:rPr>
      </w:pPr>
      <w:r w:rsidRPr="00AC5CD7">
        <w:rPr>
          <w:color w:val="000000"/>
          <w:szCs w:val="26"/>
          <w:lang w:val="pt-BR"/>
        </w:rPr>
        <w:t>Đánh giá trong quá trình học: Kiểm tra viết (Tự luận và trắc nghiệm)</w:t>
      </w:r>
    </w:p>
    <w:p w:rsidR="005A2398" w:rsidRPr="00AC5CD7" w:rsidRDefault="005A2398" w:rsidP="005A2398">
      <w:pPr>
        <w:numPr>
          <w:ilvl w:val="0"/>
          <w:numId w:val="1"/>
        </w:numPr>
        <w:spacing w:before="0" w:after="0" w:line="288" w:lineRule="auto"/>
        <w:ind w:left="284" w:hanging="284"/>
        <w:jc w:val="both"/>
        <w:rPr>
          <w:color w:val="000000"/>
          <w:szCs w:val="26"/>
          <w:lang w:val="pt-BR"/>
        </w:rPr>
      </w:pPr>
      <w:r w:rsidRPr="00AC5CD7">
        <w:rPr>
          <w:color w:val="000000"/>
          <w:szCs w:val="26"/>
          <w:lang w:val="pt-BR"/>
        </w:rPr>
        <w:t>Đánh giá cuối môn học: Kiểm tra theo hình thức: Viết (Tự luận, Trắc nghiệm)</w:t>
      </w:r>
    </w:p>
    <w:p w:rsidR="005A2398" w:rsidRPr="00AC5CD7" w:rsidRDefault="005A2398" w:rsidP="005A2398">
      <w:pPr>
        <w:spacing w:before="0" w:after="0" w:line="288" w:lineRule="auto"/>
        <w:jc w:val="both"/>
        <w:rPr>
          <w:b/>
          <w:color w:val="000000"/>
          <w:szCs w:val="26"/>
          <w:lang w:val="sv-SE"/>
        </w:rPr>
      </w:pPr>
      <w:r w:rsidRPr="00AC5CD7">
        <w:rPr>
          <w:b/>
          <w:color w:val="000000"/>
          <w:szCs w:val="26"/>
          <w:lang w:val="sv-SE"/>
        </w:rPr>
        <w:t>VI. Hướng dẫn thực hiện:</w:t>
      </w:r>
    </w:p>
    <w:p w:rsidR="005A2398" w:rsidRPr="00AC5CD7" w:rsidRDefault="005A2398" w:rsidP="005A2398">
      <w:pPr>
        <w:keepNext/>
        <w:keepLines/>
        <w:spacing w:before="0" w:after="0" w:line="288" w:lineRule="auto"/>
        <w:jc w:val="both"/>
        <w:outlineLvl w:val="0"/>
        <w:rPr>
          <w:color w:val="000000"/>
          <w:szCs w:val="26"/>
          <w:lang w:val="sv-SE"/>
        </w:rPr>
      </w:pPr>
      <w:r w:rsidRPr="00AC5CD7">
        <w:rPr>
          <w:color w:val="000000"/>
          <w:szCs w:val="26"/>
          <w:lang w:val="sv-SE"/>
        </w:rPr>
        <w:t>1. Phạm vi áp dụng môn học: môn học được sử dụng để giảng dạy cho trình độ Cao đẳng</w:t>
      </w:r>
    </w:p>
    <w:p w:rsidR="005A2398" w:rsidRPr="00AC5CD7" w:rsidRDefault="005A2398" w:rsidP="005A2398">
      <w:pPr>
        <w:spacing w:before="0" w:after="0" w:line="288" w:lineRule="auto"/>
        <w:jc w:val="both"/>
        <w:outlineLvl w:val="0"/>
        <w:rPr>
          <w:color w:val="000000"/>
          <w:szCs w:val="26"/>
          <w:lang w:val="sv-SE"/>
        </w:rPr>
      </w:pPr>
      <w:r w:rsidRPr="00AC5CD7">
        <w:rPr>
          <w:color w:val="000000"/>
          <w:szCs w:val="26"/>
          <w:lang w:val="sv-SE"/>
        </w:rPr>
        <w:t>2. Hướng dẫn về phương pháp giảng dạy, học tập môn học:</w:t>
      </w:r>
    </w:p>
    <w:p w:rsidR="005A2398" w:rsidRPr="00AC5CD7" w:rsidRDefault="005A2398" w:rsidP="005A2398">
      <w:pPr>
        <w:numPr>
          <w:ilvl w:val="0"/>
          <w:numId w:val="2"/>
        </w:numPr>
        <w:tabs>
          <w:tab w:val="clear" w:pos="720"/>
          <w:tab w:val="left" w:pos="284"/>
        </w:tabs>
        <w:spacing w:before="0" w:after="0" w:line="288" w:lineRule="auto"/>
        <w:ind w:left="0" w:firstLine="0"/>
        <w:jc w:val="both"/>
        <w:rPr>
          <w:color w:val="000000"/>
          <w:szCs w:val="26"/>
          <w:lang w:val="sv-SE"/>
        </w:rPr>
      </w:pPr>
      <w:r w:rsidRPr="00AC5CD7">
        <w:rPr>
          <w:color w:val="000000"/>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5A2398" w:rsidRPr="00AC5CD7" w:rsidRDefault="005A2398" w:rsidP="005A2398">
      <w:pPr>
        <w:numPr>
          <w:ilvl w:val="0"/>
          <w:numId w:val="2"/>
        </w:numPr>
        <w:tabs>
          <w:tab w:val="clear" w:pos="720"/>
          <w:tab w:val="left" w:pos="284"/>
        </w:tabs>
        <w:spacing w:before="0" w:after="0" w:line="288" w:lineRule="auto"/>
        <w:ind w:left="0" w:firstLine="0"/>
        <w:jc w:val="both"/>
        <w:rPr>
          <w:color w:val="000000"/>
          <w:szCs w:val="26"/>
          <w:lang w:val="sv-SE"/>
        </w:rPr>
      </w:pPr>
      <w:r w:rsidRPr="00AC5CD7">
        <w:rPr>
          <w:color w:val="000000"/>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5A2398" w:rsidRPr="00AC5CD7" w:rsidRDefault="005A2398" w:rsidP="005A2398">
      <w:pPr>
        <w:spacing w:before="0" w:after="0" w:line="288" w:lineRule="auto"/>
        <w:jc w:val="both"/>
        <w:outlineLvl w:val="0"/>
        <w:rPr>
          <w:color w:val="000000"/>
          <w:szCs w:val="26"/>
          <w:lang w:val="sv-SE"/>
        </w:rPr>
      </w:pPr>
      <w:r w:rsidRPr="00AC5CD7">
        <w:rPr>
          <w:color w:val="000000"/>
          <w:szCs w:val="26"/>
          <w:lang w:val="sv-SE"/>
        </w:rPr>
        <w:t>3. Những trọng tâm cần chú ý: Chương 3, chương 4, chương 5</w:t>
      </w:r>
    </w:p>
    <w:p w:rsidR="005A2398" w:rsidRPr="00AB2651" w:rsidRDefault="005A2398" w:rsidP="005A2398">
      <w:pPr>
        <w:spacing w:before="0" w:after="0" w:line="288" w:lineRule="auto"/>
        <w:jc w:val="both"/>
        <w:rPr>
          <w:color w:val="000000"/>
          <w:szCs w:val="26"/>
          <w:lang w:val="sv-SE"/>
        </w:rPr>
      </w:pPr>
      <w:r w:rsidRPr="00AB2651">
        <w:rPr>
          <w:color w:val="000000"/>
          <w:szCs w:val="26"/>
          <w:lang w:val="sv-SE"/>
        </w:rPr>
        <w:lastRenderedPageBreak/>
        <w:t xml:space="preserve">4. Tài liệu cần tham khảo:   </w:t>
      </w:r>
    </w:p>
    <w:p w:rsidR="005A2398" w:rsidRPr="00AC5CD7" w:rsidRDefault="005A2398" w:rsidP="005A2398">
      <w:pPr>
        <w:numPr>
          <w:ilvl w:val="0"/>
          <w:numId w:val="7"/>
        </w:numPr>
        <w:spacing w:before="0" w:after="0" w:line="288" w:lineRule="auto"/>
        <w:jc w:val="both"/>
        <w:rPr>
          <w:color w:val="000000"/>
          <w:szCs w:val="26"/>
          <w:lang w:val="sv-SE"/>
        </w:rPr>
      </w:pPr>
      <w:r w:rsidRPr="00AC5CD7">
        <w:rPr>
          <w:color w:val="000000"/>
          <w:szCs w:val="26"/>
          <w:lang w:val="sv-SE"/>
        </w:rPr>
        <w:t>Giáo trình Đầu tư tài chính do trường ĐH Kinh Tế TP.HCM biên soạn.</w:t>
      </w:r>
    </w:p>
    <w:p w:rsidR="005A2398" w:rsidRPr="00AC5CD7" w:rsidRDefault="005A2398" w:rsidP="005A2398">
      <w:pPr>
        <w:numPr>
          <w:ilvl w:val="0"/>
          <w:numId w:val="7"/>
        </w:numPr>
        <w:spacing w:before="0" w:after="0" w:line="288" w:lineRule="auto"/>
        <w:jc w:val="both"/>
        <w:rPr>
          <w:color w:val="000000"/>
          <w:szCs w:val="26"/>
          <w:lang w:val="sv-SE"/>
        </w:rPr>
      </w:pPr>
      <w:r w:rsidRPr="00AC5CD7">
        <w:rPr>
          <w:color w:val="000000"/>
          <w:szCs w:val="26"/>
          <w:lang w:val="sv-SE"/>
        </w:rPr>
        <w:t>Giáo trình Đầu tư tài chính toán do các trường Đại Học cùng khối ngành biên soạn.</w:t>
      </w:r>
    </w:p>
    <w:p w:rsidR="005A2398" w:rsidRPr="00AC5CD7" w:rsidRDefault="005A2398" w:rsidP="005A2398">
      <w:pPr>
        <w:numPr>
          <w:ilvl w:val="0"/>
          <w:numId w:val="7"/>
        </w:numPr>
        <w:spacing w:before="0" w:after="0" w:line="288" w:lineRule="auto"/>
        <w:jc w:val="both"/>
        <w:rPr>
          <w:color w:val="000000"/>
          <w:szCs w:val="26"/>
          <w:lang w:val="sv-SE"/>
        </w:rPr>
      </w:pPr>
      <w:r w:rsidRPr="00AC5CD7">
        <w:rPr>
          <w:color w:val="000000"/>
          <w:szCs w:val="26"/>
          <w:lang w:val="sv-SE"/>
        </w:rPr>
        <w:t>Các sàn giao dịch tài chính. Báo phân tích tài chính liên quan..</w:t>
      </w:r>
    </w:p>
    <w:p w:rsidR="005A2398" w:rsidRDefault="005A2398" w:rsidP="005A2398">
      <w:pPr>
        <w:numPr>
          <w:ilvl w:val="0"/>
          <w:numId w:val="7"/>
        </w:numPr>
        <w:spacing w:before="0" w:after="0" w:line="288" w:lineRule="auto"/>
        <w:jc w:val="both"/>
        <w:rPr>
          <w:color w:val="000000"/>
          <w:szCs w:val="26"/>
          <w:lang w:val="sv-SE"/>
        </w:rPr>
      </w:pPr>
      <w:r w:rsidRPr="00AC5CD7">
        <w:rPr>
          <w:color w:val="000000"/>
          <w:szCs w:val="26"/>
          <w:lang w:val="sv-SE"/>
        </w:rPr>
        <w:t>Các sách báo liên quan và một số tài liệu khác.</w:t>
      </w:r>
    </w:p>
    <w:p w:rsidR="005A2398" w:rsidRPr="00FB3461" w:rsidRDefault="005A2398" w:rsidP="005A2398">
      <w:pPr>
        <w:spacing w:before="120" w:after="0" w:line="240" w:lineRule="auto"/>
        <w:rPr>
          <w:rFonts w:eastAsia="Times New Roman"/>
          <w:szCs w:val="26"/>
          <w:lang w:val="sv-SE"/>
        </w:rPr>
      </w:pPr>
      <w:r w:rsidRPr="00FB3461">
        <w:rPr>
          <w:rFonts w:eastAsia="Times New Roman"/>
          <w:szCs w:val="26"/>
          <w:lang w:val="sv-SE"/>
        </w:rPr>
        <w:t>5. Ghi chú và giải thích (nếu có):</w:t>
      </w:r>
    </w:p>
    <w:p w:rsidR="005A2398" w:rsidRPr="00AB2651" w:rsidRDefault="005A2398" w:rsidP="005A2398">
      <w:pPr>
        <w:pStyle w:val="ListParagraph"/>
        <w:spacing w:line="288" w:lineRule="auto"/>
        <w:ind w:left="1080"/>
        <w:jc w:val="both"/>
        <w:rPr>
          <w:color w:val="000000"/>
          <w:szCs w:val="26"/>
          <w:lang w:val="sv-SE"/>
        </w:rPr>
      </w:pPr>
    </w:p>
    <w:p w:rsidR="005A2398" w:rsidRDefault="005A2398" w:rsidP="005A2398">
      <w:pPr>
        <w:spacing w:before="0" w:after="0" w:line="288" w:lineRule="auto"/>
        <w:ind w:left="3240"/>
        <w:jc w:val="both"/>
        <w:rPr>
          <w:i/>
          <w:color w:val="000000"/>
          <w:szCs w:val="26"/>
          <w:lang w:val="pl-PL"/>
        </w:rPr>
      </w:pPr>
    </w:p>
    <w:p w:rsidR="005A2398" w:rsidRDefault="005A2398" w:rsidP="005A2398">
      <w:pPr>
        <w:spacing w:before="0" w:after="0" w:line="288" w:lineRule="auto"/>
        <w:ind w:left="3240"/>
        <w:jc w:val="both"/>
        <w:rPr>
          <w:i/>
          <w:color w:val="000000"/>
          <w:szCs w:val="26"/>
          <w:lang w:val="pl-PL"/>
        </w:rPr>
      </w:pPr>
    </w:p>
    <w:p w:rsidR="005A2398" w:rsidRDefault="005A2398" w:rsidP="005A2398">
      <w:pPr>
        <w:spacing w:before="0" w:after="0" w:line="288" w:lineRule="auto"/>
        <w:ind w:left="3240"/>
        <w:jc w:val="both"/>
        <w:rPr>
          <w:i/>
          <w:color w:val="000000"/>
          <w:szCs w:val="26"/>
          <w:lang w:val="pl-PL"/>
        </w:rPr>
      </w:pPr>
    </w:p>
    <w:p w:rsidR="005A2398" w:rsidRDefault="005A2398" w:rsidP="005A2398">
      <w:pPr>
        <w:spacing w:before="0" w:after="0" w:line="288" w:lineRule="auto"/>
        <w:ind w:left="3240"/>
        <w:jc w:val="both"/>
        <w:rPr>
          <w:i/>
          <w:color w:val="000000"/>
          <w:szCs w:val="26"/>
          <w:lang w:val="pl-PL"/>
        </w:rPr>
      </w:pPr>
    </w:p>
    <w:p w:rsidR="005A2398" w:rsidRPr="00AC5CD7" w:rsidRDefault="005A2398" w:rsidP="005A2398">
      <w:pPr>
        <w:spacing w:before="0" w:after="0" w:line="288" w:lineRule="auto"/>
        <w:ind w:left="3240"/>
        <w:jc w:val="both"/>
        <w:rPr>
          <w:i/>
          <w:color w:val="000000"/>
          <w:szCs w:val="26"/>
          <w:lang w:val="pl-PL"/>
        </w:rPr>
      </w:pPr>
      <w:r w:rsidRPr="00AC5CD7">
        <w:rPr>
          <w:i/>
          <w:color w:val="000000"/>
          <w:szCs w:val="26"/>
          <w:lang w:val="pl-PL"/>
        </w:rPr>
        <w:t>Thành phố Hồ Chí Minh, ngày</w:t>
      </w:r>
      <w:r>
        <w:rPr>
          <w:i/>
          <w:color w:val="000000"/>
          <w:szCs w:val="26"/>
          <w:lang w:val="pl-PL"/>
        </w:rPr>
        <w:t xml:space="preserve">         tháng          năm 2022</w:t>
      </w:r>
    </w:p>
    <w:p w:rsidR="005A2398" w:rsidRDefault="005A2398" w:rsidP="005A2398">
      <w:pPr>
        <w:spacing w:before="0" w:after="0" w:line="288" w:lineRule="auto"/>
        <w:ind w:left="5760" w:firstLine="720"/>
        <w:jc w:val="both"/>
        <w:rPr>
          <w:color w:val="000000"/>
          <w:szCs w:val="26"/>
          <w:lang w:val="pl-PL"/>
        </w:rPr>
      </w:pPr>
      <w:r w:rsidRPr="00AC5CD7">
        <w:rPr>
          <w:color w:val="000000"/>
          <w:szCs w:val="26"/>
          <w:lang w:val="pl-PL"/>
        </w:rPr>
        <w:t>Trưở</w:t>
      </w:r>
      <w:r>
        <w:rPr>
          <w:color w:val="000000"/>
          <w:szCs w:val="26"/>
          <w:lang w:val="pl-PL"/>
        </w:rPr>
        <w:t>ng khoa</w:t>
      </w:r>
    </w:p>
    <w:p w:rsidR="005A2398" w:rsidRDefault="005A2398" w:rsidP="005A2398">
      <w:pPr>
        <w:spacing w:before="0" w:after="0" w:line="288" w:lineRule="auto"/>
        <w:ind w:left="5760" w:firstLine="720"/>
        <w:jc w:val="both"/>
        <w:rPr>
          <w:color w:val="000000"/>
          <w:szCs w:val="26"/>
          <w:lang w:val="pl-PL"/>
        </w:rPr>
      </w:pPr>
    </w:p>
    <w:p w:rsidR="005A2398" w:rsidRPr="00AC5CD7" w:rsidRDefault="005A2398" w:rsidP="005A2398">
      <w:pPr>
        <w:spacing w:before="0" w:after="0" w:line="288" w:lineRule="auto"/>
        <w:ind w:left="5760" w:firstLine="720"/>
        <w:jc w:val="both"/>
        <w:rPr>
          <w:color w:val="000000"/>
          <w:szCs w:val="26"/>
          <w:lang w:val="pl-PL"/>
        </w:rPr>
      </w:pPr>
    </w:p>
    <w:p w:rsidR="005A2398" w:rsidRPr="00AC5CD7" w:rsidRDefault="005A2398" w:rsidP="005A2398">
      <w:pPr>
        <w:spacing w:before="0" w:after="0" w:line="288" w:lineRule="auto"/>
        <w:ind w:left="1080"/>
        <w:jc w:val="both"/>
        <w:rPr>
          <w:color w:val="000000"/>
          <w:szCs w:val="26"/>
          <w:lang w:val="pl-PL"/>
        </w:rPr>
      </w:pPr>
    </w:p>
    <w:p w:rsidR="005A2398" w:rsidRPr="00AC5CD7" w:rsidRDefault="005A2398" w:rsidP="005A2398">
      <w:pPr>
        <w:spacing w:before="0" w:after="0" w:line="288" w:lineRule="auto"/>
        <w:ind w:left="6120"/>
        <w:jc w:val="both"/>
        <w:rPr>
          <w:color w:val="000000"/>
          <w:szCs w:val="26"/>
          <w:lang w:val="pl-PL"/>
        </w:rPr>
      </w:pPr>
      <w:r w:rsidRPr="00AC5CD7">
        <w:rPr>
          <w:color w:val="000000"/>
          <w:szCs w:val="26"/>
          <w:lang w:val="pl-PL"/>
        </w:rPr>
        <w:t>Nguyễn Trọng Nghĩa</w:t>
      </w:r>
    </w:p>
    <w:p w:rsidR="00682A5D" w:rsidRDefault="00682A5D">
      <w:bookmarkStart w:id="0" w:name="_GoBack"/>
      <w:bookmarkEnd w:id="0"/>
    </w:p>
    <w:sectPr w:rsidR="00682A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251EA"/>
    <w:multiLevelType w:val="hybridMultilevel"/>
    <w:tmpl w:val="93A46F40"/>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E785FD7"/>
    <w:multiLevelType w:val="hybridMultilevel"/>
    <w:tmpl w:val="1FEE47B2"/>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CF02AC"/>
    <w:multiLevelType w:val="hybridMultilevel"/>
    <w:tmpl w:val="38FA1842"/>
    <w:lvl w:ilvl="0" w:tplc="9A60E3A8">
      <w:start w:val="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51905207"/>
    <w:multiLevelType w:val="hybridMultilevel"/>
    <w:tmpl w:val="53E0133E"/>
    <w:lvl w:ilvl="0" w:tplc="D5466250">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5E8E36CC"/>
    <w:multiLevelType w:val="hybridMultilevel"/>
    <w:tmpl w:val="433810DE"/>
    <w:lvl w:ilvl="0" w:tplc="D546625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6"/>
  </w:num>
  <w:num w:numId="4">
    <w:abstractNumId w:val="2"/>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398"/>
    <w:rsid w:val="005A2398"/>
    <w:rsid w:val="00682A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49E597-36AE-41EB-8DEE-1D4AE0EB4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398"/>
    <w:pPr>
      <w:spacing w:before="60" w:after="60" w:line="312" w:lineRule="auto"/>
    </w:pPr>
    <w:rPr>
      <w:rFonts w:ascii="Times New Roman" w:eastAsia="MS Mincho"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5A2398"/>
    <w:pPr>
      <w:spacing w:before="0" w:after="0" w:line="240" w:lineRule="auto"/>
      <w:ind w:left="720"/>
      <w:contextualSpacing/>
    </w:pPr>
    <w:rPr>
      <w:rFonts w:eastAsia="Times New Roman"/>
      <w:sz w:val="24"/>
      <w:szCs w:val="24"/>
    </w:rPr>
  </w:style>
  <w:style w:type="character" w:customStyle="1" w:styleId="ListParagraphChar">
    <w:name w:val="List Paragraph Char"/>
    <w:link w:val="ListParagraph"/>
    <w:rsid w:val="005A239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1154</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2023-01-29T07:34:00Z</dcterms:created>
  <dcterms:modified xsi:type="dcterms:W3CDTF">2023-01-29T07:35:00Z</dcterms:modified>
</cp:coreProperties>
</file>